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E8CCD" w14:textId="131F927B" w:rsidR="00F02C2C" w:rsidRPr="00380552" w:rsidRDefault="00320FE5" w:rsidP="00F02C2C">
      <w:pPr>
        <w:contextualSpacing/>
        <w:jc w:val="center"/>
        <w:rPr>
          <w:b/>
          <w:bCs/>
          <w:sz w:val="32"/>
          <w:szCs w:val="32"/>
        </w:rPr>
      </w:pPr>
      <w:r>
        <w:rPr>
          <w:b/>
          <w:bCs/>
          <w:sz w:val="32"/>
          <w:szCs w:val="32"/>
        </w:rPr>
        <w:softHyphen/>
      </w:r>
      <w:r w:rsidR="005A594D">
        <w:rPr>
          <w:b/>
          <w:bCs/>
          <w:sz w:val="32"/>
          <w:szCs w:val="32"/>
        </w:rPr>
        <w:t>Grade 6 Science</w:t>
      </w:r>
      <w:r w:rsidR="00F02C2C" w:rsidRPr="30937302">
        <w:rPr>
          <w:b/>
          <w:bCs/>
          <w:sz w:val="32"/>
          <w:szCs w:val="32"/>
        </w:rPr>
        <w:t xml:space="preserve"> Scope and Sequence </w:t>
      </w:r>
      <w:r w:rsidR="00F02C2C">
        <w:rPr>
          <w:b/>
          <w:bCs/>
          <w:sz w:val="32"/>
          <w:szCs w:val="32"/>
        </w:rPr>
        <w:t>2025</w:t>
      </w:r>
      <w:r w:rsidR="00D859CD">
        <w:rPr>
          <w:b/>
          <w:bCs/>
          <w:sz w:val="32"/>
          <w:szCs w:val="32"/>
        </w:rPr>
        <w:t>-2026</w:t>
      </w:r>
    </w:p>
    <w:p w14:paraId="5D60BE95" w14:textId="77777777" w:rsidR="00F02C2C" w:rsidRDefault="00F02C2C" w:rsidP="00F02C2C">
      <w:pPr>
        <w:contextualSpacing/>
        <w:jc w:val="center"/>
        <w:rPr>
          <w:b/>
          <w:bCs/>
          <w:sz w:val="28"/>
          <w:szCs w:val="28"/>
        </w:rPr>
      </w:pPr>
      <w:r w:rsidRPr="30937302">
        <w:rPr>
          <w:b/>
          <w:bCs/>
          <w:sz w:val="28"/>
          <w:szCs w:val="28"/>
        </w:rPr>
        <w:t xml:space="preserve">TEKS Distribution among </w:t>
      </w:r>
      <w:r>
        <w:rPr>
          <w:b/>
          <w:bCs/>
          <w:sz w:val="28"/>
          <w:szCs w:val="28"/>
        </w:rPr>
        <w:t>Units</w:t>
      </w:r>
    </w:p>
    <w:p w14:paraId="637C3F6E" w14:textId="77777777" w:rsidR="00F02C2C" w:rsidRPr="00370EF3" w:rsidRDefault="00F02C2C" w:rsidP="00F02C2C">
      <w:pPr>
        <w:contextualSpacing/>
        <w:jc w:val="center"/>
        <w:rPr>
          <w:b/>
          <w:bCs/>
          <w:sz w:val="18"/>
          <w:szCs w:val="18"/>
        </w:rPr>
      </w:pPr>
      <w:r w:rsidRPr="00370EF3">
        <w:rPr>
          <w:b/>
          <w:bCs/>
          <w:sz w:val="18"/>
          <w:szCs w:val="18"/>
        </w:rPr>
        <w:t>Priority Standards are Bold</w:t>
      </w:r>
    </w:p>
    <w:p w14:paraId="309A4EFB" w14:textId="77777777" w:rsidR="00F02C2C" w:rsidRPr="00DA15B4" w:rsidRDefault="00F02C2C" w:rsidP="00F02C2C">
      <w:pPr>
        <w:rPr>
          <w:sz w:val="10"/>
          <w:szCs w:val="10"/>
        </w:rPr>
      </w:pPr>
    </w:p>
    <w:tbl>
      <w:tblPr>
        <w:tblStyle w:val="TableGrid"/>
        <w:tblW w:w="14395" w:type="dxa"/>
        <w:tblLook w:val="04A0" w:firstRow="1" w:lastRow="0" w:firstColumn="1" w:lastColumn="0" w:noHBand="0" w:noVBand="1"/>
      </w:tblPr>
      <w:tblGrid>
        <w:gridCol w:w="846"/>
        <w:gridCol w:w="564"/>
        <w:gridCol w:w="565"/>
        <w:gridCol w:w="564"/>
        <w:gridCol w:w="565"/>
        <w:gridCol w:w="564"/>
        <w:gridCol w:w="565"/>
        <w:gridCol w:w="564"/>
        <w:gridCol w:w="565"/>
        <w:gridCol w:w="564"/>
        <w:gridCol w:w="565"/>
        <w:gridCol w:w="564"/>
        <w:gridCol w:w="565"/>
        <w:gridCol w:w="565"/>
        <w:gridCol w:w="564"/>
        <w:gridCol w:w="565"/>
        <w:gridCol w:w="564"/>
        <w:gridCol w:w="565"/>
        <w:gridCol w:w="564"/>
        <w:gridCol w:w="565"/>
        <w:gridCol w:w="564"/>
        <w:gridCol w:w="565"/>
        <w:gridCol w:w="564"/>
        <w:gridCol w:w="565"/>
        <w:gridCol w:w="565"/>
      </w:tblGrid>
      <w:tr w:rsidR="00F51447" w14:paraId="38EFED9D" w14:textId="7C5C08D5" w:rsidTr="00F51447">
        <w:tc>
          <w:tcPr>
            <w:tcW w:w="14395" w:type="dxa"/>
            <w:gridSpan w:val="25"/>
            <w:tcBorders>
              <w:top w:val="nil"/>
              <w:left w:val="nil"/>
              <w:right w:val="nil"/>
            </w:tcBorders>
          </w:tcPr>
          <w:p w14:paraId="71CBD347" w14:textId="0A0A6076" w:rsidR="00F51447" w:rsidRPr="00326BEA" w:rsidRDefault="000D64C3" w:rsidP="00F51447">
            <w:pPr>
              <w:jc w:val="center"/>
              <w:rPr>
                <w:b/>
                <w:bCs/>
                <w:color w:val="CC4900"/>
              </w:rPr>
            </w:pPr>
            <w:r>
              <w:rPr>
                <w:b/>
                <w:bCs/>
                <w:sz w:val="24"/>
                <w:szCs w:val="24"/>
              </w:rPr>
              <w:t>Content TEKS</w:t>
            </w:r>
          </w:p>
        </w:tc>
      </w:tr>
      <w:tr w:rsidR="0054167D" w14:paraId="61C882B0" w14:textId="77777777">
        <w:trPr>
          <w:cantSplit/>
          <w:trHeight w:val="800"/>
        </w:trPr>
        <w:tc>
          <w:tcPr>
            <w:tcW w:w="846" w:type="dxa"/>
            <w:shd w:val="clear" w:color="auto" w:fill="000000" w:themeFill="text1"/>
            <w:vAlign w:val="center"/>
          </w:tcPr>
          <w:p w14:paraId="709421B4" w14:textId="77777777" w:rsidR="0054167D" w:rsidRPr="00144496" w:rsidRDefault="0054167D" w:rsidP="00FB3B3B">
            <w:pPr>
              <w:jc w:val="center"/>
              <w:rPr>
                <w:rFonts w:cstheme="minorHAnsi"/>
              </w:rPr>
            </w:pPr>
          </w:p>
        </w:tc>
        <w:tc>
          <w:tcPr>
            <w:tcW w:w="564" w:type="dxa"/>
            <w:shd w:val="clear" w:color="auto" w:fill="D9D9D9" w:themeFill="background1" w:themeFillShade="D9"/>
            <w:textDirection w:val="btLr"/>
            <w:vAlign w:val="center"/>
          </w:tcPr>
          <w:p w14:paraId="0B239BCB" w14:textId="47C5D6F5" w:rsidR="0054167D" w:rsidRPr="00090399" w:rsidRDefault="002942AD" w:rsidP="00F64B68">
            <w:pPr>
              <w:ind w:left="113" w:right="113"/>
              <w:jc w:val="center"/>
              <w:rPr>
                <w:rFonts w:cstheme="minorHAnsi"/>
                <w:b/>
                <w:bCs/>
              </w:rPr>
            </w:pPr>
            <w:r w:rsidRPr="00090399">
              <w:rPr>
                <w:rFonts w:cstheme="minorHAnsi"/>
                <w:b/>
                <w:bCs/>
              </w:rPr>
              <w:t>6.6A</w:t>
            </w:r>
          </w:p>
        </w:tc>
        <w:tc>
          <w:tcPr>
            <w:tcW w:w="565" w:type="dxa"/>
            <w:shd w:val="clear" w:color="auto" w:fill="D9D9D9" w:themeFill="background1" w:themeFillShade="D9"/>
            <w:textDirection w:val="btLr"/>
            <w:vAlign w:val="center"/>
          </w:tcPr>
          <w:p w14:paraId="701C7650" w14:textId="7F6E9F67" w:rsidR="0054167D" w:rsidRPr="00090399" w:rsidRDefault="002942AD" w:rsidP="00F64B68">
            <w:pPr>
              <w:ind w:left="113" w:right="113"/>
              <w:jc w:val="center"/>
              <w:rPr>
                <w:rFonts w:cstheme="minorHAnsi"/>
                <w:b/>
                <w:bCs/>
              </w:rPr>
            </w:pPr>
            <w:r w:rsidRPr="00090399">
              <w:rPr>
                <w:rFonts w:cstheme="minorHAnsi"/>
                <w:b/>
                <w:bCs/>
              </w:rPr>
              <w:t>6.6B</w:t>
            </w:r>
          </w:p>
        </w:tc>
        <w:tc>
          <w:tcPr>
            <w:tcW w:w="564" w:type="dxa"/>
            <w:shd w:val="clear" w:color="auto" w:fill="D9D9D9" w:themeFill="background1" w:themeFillShade="D9"/>
            <w:textDirection w:val="btLr"/>
            <w:vAlign w:val="center"/>
          </w:tcPr>
          <w:p w14:paraId="0EF3C46A" w14:textId="0F7362E7" w:rsidR="0054167D" w:rsidRPr="00090399" w:rsidRDefault="002942AD" w:rsidP="00F64B68">
            <w:pPr>
              <w:ind w:left="113" w:right="113"/>
              <w:jc w:val="center"/>
              <w:rPr>
                <w:rFonts w:cstheme="minorHAnsi"/>
                <w:b/>
                <w:bCs/>
              </w:rPr>
            </w:pPr>
            <w:r w:rsidRPr="00090399">
              <w:rPr>
                <w:rFonts w:cstheme="minorHAnsi"/>
                <w:b/>
                <w:bCs/>
              </w:rPr>
              <w:t>6.6C</w:t>
            </w:r>
          </w:p>
        </w:tc>
        <w:tc>
          <w:tcPr>
            <w:tcW w:w="565" w:type="dxa"/>
            <w:shd w:val="clear" w:color="auto" w:fill="D9D9D9" w:themeFill="background1" w:themeFillShade="D9"/>
            <w:textDirection w:val="btLr"/>
            <w:vAlign w:val="center"/>
          </w:tcPr>
          <w:p w14:paraId="38C2D8F8" w14:textId="47F119E7" w:rsidR="0054167D" w:rsidRPr="00090399" w:rsidRDefault="002942AD" w:rsidP="00F64B68">
            <w:pPr>
              <w:ind w:left="113" w:right="113"/>
              <w:jc w:val="center"/>
              <w:rPr>
                <w:rFonts w:cstheme="minorHAnsi"/>
                <w:b/>
                <w:bCs/>
              </w:rPr>
            </w:pPr>
            <w:r w:rsidRPr="00090399">
              <w:rPr>
                <w:rFonts w:cstheme="minorHAnsi"/>
                <w:b/>
                <w:bCs/>
              </w:rPr>
              <w:t>6.6D</w:t>
            </w:r>
          </w:p>
        </w:tc>
        <w:tc>
          <w:tcPr>
            <w:tcW w:w="564" w:type="dxa"/>
            <w:shd w:val="clear" w:color="auto" w:fill="D9D9D9" w:themeFill="background1" w:themeFillShade="D9"/>
            <w:textDirection w:val="btLr"/>
            <w:vAlign w:val="center"/>
          </w:tcPr>
          <w:p w14:paraId="260A805B" w14:textId="4EED3E6E" w:rsidR="0054167D" w:rsidRPr="002F36FD" w:rsidRDefault="002942AD" w:rsidP="00F64B68">
            <w:pPr>
              <w:ind w:left="113" w:right="113"/>
              <w:jc w:val="center"/>
              <w:rPr>
                <w:rFonts w:cstheme="minorHAnsi"/>
                <w:b/>
                <w:bCs/>
              </w:rPr>
            </w:pPr>
            <w:r w:rsidRPr="002F36FD">
              <w:rPr>
                <w:rFonts w:cstheme="minorHAnsi"/>
                <w:b/>
                <w:bCs/>
              </w:rPr>
              <w:t>6.6E</w:t>
            </w:r>
          </w:p>
        </w:tc>
        <w:tc>
          <w:tcPr>
            <w:tcW w:w="565" w:type="dxa"/>
            <w:shd w:val="clear" w:color="auto" w:fill="D9D9D9" w:themeFill="background1" w:themeFillShade="D9"/>
            <w:textDirection w:val="btLr"/>
            <w:vAlign w:val="center"/>
          </w:tcPr>
          <w:p w14:paraId="7BEAE9DD" w14:textId="46738A68" w:rsidR="0054167D" w:rsidRPr="00840F49" w:rsidRDefault="002C17DF" w:rsidP="00F64B68">
            <w:pPr>
              <w:ind w:left="113" w:right="113"/>
              <w:jc w:val="center"/>
              <w:rPr>
                <w:rFonts w:cstheme="minorHAnsi"/>
                <w:b/>
                <w:bCs/>
              </w:rPr>
            </w:pPr>
            <w:r w:rsidRPr="00840F49">
              <w:rPr>
                <w:rFonts w:cstheme="minorHAnsi"/>
                <w:b/>
                <w:bCs/>
              </w:rPr>
              <w:t>6.7A</w:t>
            </w:r>
          </w:p>
        </w:tc>
        <w:tc>
          <w:tcPr>
            <w:tcW w:w="564" w:type="dxa"/>
            <w:shd w:val="clear" w:color="auto" w:fill="D9D9D9" w:themeFill="background1" w:themeFillShade="D9"/>
            <w:textDirection w:val="btLr"/>
            <w:vAlign w:val="center"/>
          </w:tcPr>
          <w:p w14:paraId="7E1AB612" w14:textId="6E1DBDEF" w:rsidR="0054167D" w:rsidRPr="002F36FD" w:rsidRDefault="002C17DF" w:rsidP="00F64B68">
            <w:pPr>
              <w:ind w:left="113" w:right="113"/>
              <w:jc w:val="center"/>
              <w:rPr>
                <w:rFonts w:cstheme="minorHAnsi"/>
                <w:b/>
                <w:bCs/>
              </w:rPr>
            </w:pPr>
            <w:r w:rsidRPr="002F36FD">
              <w:rPr>
                <w:rFonts w:cstheme="minorHAnsi"/>
                <w:b/>
                <w:bCs/>
              </w:rPr>
              <w:t>6.7B</w:t>
            </w:r>
          </w:p>
        </w:tc>
        <w:tc>
          <w:tcPr>
            <w:tcW w:w="565" w:type="dxa"/>
            <w:shd w:val="clear" w:color="auto" w:fill="D9D9D9" w:themeFill="background1" w:themeFillShade="D9"/>
            <w:textDirection w:val="btLr"/>
            <w:vAlign w:val="center"/>
          </w:tcPr>
          <w:p w14:paraId="61C7DB3B" w14:textId="34767B22" w:rsidR="0054167D" w:rsidRPr="00144496" w:rsidRDefault="002C17DF" w:rsidP="00F64B68">
            <w:pPr>
              <w:ind w:left="113" w:right="113"/>
              <w:jc w:val="center"/>
              <w:rPr>
                <w:rFonts w:cstheme="minorHAnsi"/>
              </w:rPr>
            </w:pPr>
            <w:r>
              <w:rPr>
                <w:rFonts w:cstheme="minorHAnsi"/>
              </w:rPr>
              <w:t>6.7C</w:t>
            </w:r>
          </w:p>
        </w:tc>
        <w:tc>
          <w:tcPr>
            <w:tcW w:w="564" w:type="dxa"/>
            <w:shd w:val="clear" w:color="auto" w:fill="D9D9D9" w:themeFill="background1" w:themeFillShade="D9"/>
            <w:textDirection w:val="btLr"/>
            <w:vAlign w:val="center"/>
          </w:tcPr>
          <w:p w14:paraId="4B3248AA" w14:textId="72F0AF24" w:rsidR="0054167D" w:rsidRPr="00144496" w:rsidRDefault="002C17DF" w:rsidP="00F64B68">
            <w:pPr>
              <w:ind w:left="113" w:right="113"/>
              <w:jc w:val="center"/>
              <w:rPr>
                <w:rFonts w:cstheme="minorHAnsi"/>
              </w:rPr>
            </w:pPr>
            <w:r>
              <w:rPr>
                <w:rFonts w:cstheme="minorHAnsi"/>
              </w:rPr>
              <w:t>6.8A</w:t>
            </w:r>
          </w:p>
        </w:tc>
        <w:tc>
          <w:tcPr>
            <w:tcW w:w="565" w:type="dxa"/>
            <w:shd w:val="clear" w:color="auto" w:fill="D9D9D9" w:themeFill="background1" w:themeFillShade="D9"/>
            <w:textDirection w:val="btLr"/>
            <w:vAlign w:val="center"/>
          </w:tcPr>
          <w:p w14:paraId="631A809D" w14:textId="2B789EA6" w:rsidR="0054167D" w:rsidRPr="00840F49" w:rsidRDefault="002C17DF" w:rsidP="00F64B68">
            <w:pPr>
              <w:ind w:left="113" w:right="113"/>
              <w:jc w:val="center"/>
              <w:rPr>
                <w:rFonts w:cstheme="minorHAnsi"/>
                <w:b/>
                <w:bCs/>
              </w:rPr>
            </w:pPr>
            <w:r w:rsidRPr="00840F49">
              <w:rPr>
                <w:rFonts w:cstheme="minorHAnsi"/>
                <w:b/>
                <w:bCs/>
              </w:rPr>
              <w:t>6.8B</w:t>
            </w:r>
          </w:p>
        </w:tc>
        <w:tc>
          <w:tcPr>
            <w:tcW w:w="564" w:type="dxa"/>
            <w:shd w:val="clear" w:color="auto" w:fill="D9D9D9" w:themeFill="background1" w:themeFillShade="D9"/>
            <w:textDirection w:val="btLr"/>
            <w:vAlign w:val="center"/>
          </w:tcPr>
          <w:p w14:paraId="0AC50598" w14:textId="123B26DE" w:rsidR="0054167D" w:rsidRPr="002F36FD" w:rsidRDefault="002C17DF" w:rsidP="00F64B68">
            <w:pPr>
              <w:ind w:left="113" w:right="113"/>
              <w:jc w:val="center"/>
              <w:rPr>
                <w:rFonts w:cstheme="minorHAnsi"/>
                <w:b/>
                <w:bCs/>
              </w:rPr>
            </w:pPr>
            <w:r w:rsidRPr="002F36FD">
              <w:rPr>
                <w:rFonts w:cstheme="minorHAnsi"/>
                <w:b/>
                <w:bCs/>
              </w:rPr>
              <w:t>6.8C</w:t>
            </w:r>
          </w:p>
        </w:tc>
        <w:tc>
          <w:tcPr>
            <w:tcW w:w="565" w:type="dxa"/>
            <w:shd w:val="clear" w:color="auto" w:fill="D9D9D9" w:themeFill="background1" w:themeFillShade="D9"/>
            <w:textDirection w:val="btLr"/>
            <w:vAlign w:val="center"/>
          </w:tcPr>
          <w:p w14:paraId="437443AD" w14:textId="7A0B04B6" w:rsidR="0054167D" w:rsidRPr="002F36FD" w:rsidRDefault="002C17DF" w:rsidP="00F64B68">
            <w:pPr>
              <w:ind w:left="113" w:right="113"/>
              <w:jc w:val="center"/>
              <w:rPr>
                <w:rFonts w:cstheme="minorHAnsi"/>
                <w:b/>
                <w:bCs/>
              </w:rPr>
            </w:pPr>
            <w:r w:rsidRPr="002F36FD">
              <w:rPr>
                <w:rFonts w:cstheme="minorHAnsi"/>
                <w:b/>
                <w:bCs/>
              </w:rPr>
              <w:t>6.9A</w:t>
            </w:r>
          </w:p>
        </w:tc>
        <w:tc>
          <w:tcPr>
            <w:tcW w:w="565" w:type="dxa"/>
            <w:shd w:val="clear" w:color="auto" w:fill="D9D9D9" w:themeFill="background1" w:themeFillShade="D9"/>
            <w:textDirection w:val="btLr"/>
            <w:vAlign w:val="center"/>
          </w:tcPr>
          <w:p w14:paraId="5E552B2C" w14:textId="3A6A33BF" w:rsidR="0054167D" w:rsidRPr="00194F07" w:rsidRDefault="002C17DF" w:rsidP="00F64B68">
            <w:pPr>
              <w:ind w:left="113" w:right="113"/>
              <w:jc w:val="center"/>
              <w:rPr>
                <w:rFonts w:cstheme="minorHAnsi"/>
                <w:b/>
                <w:bCs/>
              </w:rPr>
            </w:pPr>
            <w:r w:rsidRPr="00194F07">
              <w:rPr>
                <w:rFonts w:cstheme="minorHAnsi"/>
                <w:b/>
                <w:bCs/>
              </w:rPr>
              <w:t>6.9B</w:t>
            </w:r>
          </w:p>
        </w:tc>
        <w:tc>
          <w:tcPr>
            <w:tcW w:w="564" w:type="dxa"/>
            <w:shd w:val="clear" w:color="auto" w:fill="D9D9D9" w:themeFill="background1" w:themeFillShade="D9"/>
            <w:textDirection w:val="btLr"/>
            <w:vAlign w:val="center"/>
          </w:tcPr>
          <w:p w14:paraId="04662356" w14:textId="56CDE90A" w:rsidR="0054167D" w:rsidRPr="00194F07" w:rsidRDefault="002C17DF" w:rsidP="00F64B68">
            <w:pPr>
              <w:ind w:left="113" w:right="113"/>
              <w:jc w:val="center"/>
              <w:rPr>
                <w:rFonts w:cstheme="minorHAnsi"/>
              </w:rPr>
            </w:pPr>
            <w:r w:rsidRPr="00194F07">
              <w:rPr>
                <w:rFonts w:cstheme="minorHAnsi"/>
              </w:rPr>
              <w:t>6.10A</w:t>
            </w:r>
          </w:p>
        </w:tc>
        <w:tc>
          <w:tcPr>
            <w:tcW w:w="565" w:type="dxa"/>
            <w:shd w:val="clear" w:color="auto" w:fill="D9D9D9" w:themeFill="background1" w:themeFillShade="D9"/>
            <w:textDirection w:val="btLr"/>
            <w:vAlign w:val="center"/>
          </w:tcPr>
          <w:p w14:paraId="5D664061" w14:textId="2B094555" w:rsidR="0054167D" w:rsidRPr="00194F07" w:rsidRDefault="002C17DF" w:rsidP="00F64B68">
            <w:pPr>
              <w:ind w:left="113" w:right="113"/>
              <w:jc w:val="center"/>
              <w:rPr>
                <w:rFonts w:cstheme="minorHAnsi"/>
                <w:b/>
                <w:bCs/>
              </w:rPr>
            </w:pPr>
            <w:r w:rsidRPr="00194F07">
              <w:rPr>
                <w:rFonts w:cstheme="minorHAnsi"/>
                <w:b/>
                <w:bCs/>
              </w:rPr>
              <w:t>6.10B</w:t>
            </w:r>
          </w:p>
        </w:tc>
        <w:tc>
          <w:tcPr>
            <w:tcW w:w="564" w:type="dxa"/>
            <w:shd w:val="clear" w:color="auto" w:fill="D9D9D9" w:themeFill="background1" w:themeFillShade="D9"/>
            <w:textDirection w:val="btLr"/>
            <w:vAlign w:val="center"/>
          </w:tcPr>
          <w:p w14:paraId="36C0B489" w14:textId="18ABC90A" w:rsidR="0054167D" w:rsidRPr="00194F07" w:rsidRDefault="002C17DF" w:rsidP="00F64B68">
            <w:pPr>
              <w:ind w:left="113" w:right="113"/>
              <w:jc w:val="center"/>
              <w:rPr>
                <w:rFonts w:cstheme="minorHAnsi"/>
                <w:b/>
                <w:bCs/>
              </w:rPr>
            </w:pPr>
            <w:r w:rsidRPr="00194F07">
              <w:rPr>
                <w:rFonts w:cstheme="minorHAnsi"/>
                <w:b/>
                <w:bCs/>
              </w:rPr>
              <w:t>6.10C</w:t>
            </w:r>
          </w:p>
        </w:tc>
        <w:tc>
          <w:tcPr>
            <w:tcW w:w="565" w:type="dxa"/>
            <w:shd w:val="clear" w:color="auto" w:fill="D9D9D9" w:themeFill="background1" w:themeFillShade="D9"/>
            <w:textDirection w:val="btLr"/>
            <w:vAlign w:val="center"/>
          </w:tcPr>
          <w:p w14:paraId="19DAC9CF" w14:textId="2EC645E2" w:rsidR="0054167D" w:rsidRPr="00194F07" w:rsidRDefault="002C17DF" w:rsidP="00F64B68">
            <w:pPr>
              <w:ind w:left="113" w:right="113"/>
              <w:jc w:val="center"/>
              <w:rPr>
                <w:rFonts w:cstheme="minorHAnsi"/>
                <w:b/>
                <w:bCs/>
              </w:rPr>
            </w:pPr>
            <w:r w:rsidRPr="00194F07">
              <w:rPr>
                <w:rFonts w:cstheme="minorHAnsi"/>
                <w:b/>
                <w:bCs/>
              </w:rPr>
              <w:t>6.11A</w:t>
            </w:r>
          </w:p>
        </w:tc>
        <w:tc>
          <w:tcPr>
            <w:tcW w:w="564" w:type="dxa"/>
            <w:shd w:val="clear" w:color="auto" w:fill="D9D9D9" w:themeFill="background1" w:themeFillShade="D9"/>
            <w:textDirection w:val="btLr"/>
            <w:vAlign w:val="center"/>
          </w:tcPr>
          <w:p w14:paraId="797CBC19" w14:textId="61A6FD15" w:rsidR="0054167D" w:rsidRPr="00144496" w:rsidRDefault="00CD3B77" w:rsidP="00F64B68">
            <w:pPr>
              <w:ind w:left="113" w:right="113"/>
              <w:jc w:val="center"/>
              <w:rPr>
                <w:rFonts w:cstheme="minorHAnsi"/>
              </w:rPr>
            </w:pPr>
            <w:r>
              <w:rPr>
                <w:rFonts w:cstheme="minorHAnsi"/>
              </w:rPr>
              <w:t>6.11B</w:t>
            </w:r>
          </w:p>
        </w:tc>
        <w:tc>
          <w:tcPr>
            <w:tcW w:w="565" w:type="dxa"/>
            <w:shd w:val="clear" w:color="auto" w:fill="D9D9D9" w:themeFill="background1" w:themeFillShade="D9"/>
            <w:textDirection w:val="btLr"/>
            <w:vAlign w:val="center"/>
          </w:tcPr>
          <w:p w14:paraId="41490A3C" w14:textId="498C1365" w:rsidR="0054167D" w:rsidRPr="00F743B3" w:rsidRDefault="005A594D" w:rsidP="00F64B68">
            <w:pPr>
              <w:ind w:left="113" w:right="113"/>
              <w:jc w:val="center"/>
              <w:rPr>
                <w:rFonts w:cstheme="minorHAnsi"/>
                <w:b/>
                <w:bCs/>
              </w:rPr>
            </w:pPr>
            <w:r w:rsidRPr="00F743B3">
              <w:rPr>
                <w:rFonts w:cstheme="minorHAnsi"/>
                <w:b/>
                <w:bCs/>
              </w:rPr>
              <w:t>6.12A</w:t>
            </w:r>
          </w:p>
        </w:tc>
        <w:tc>
          <w:tcPr>
            <w:tcW w:w="564" w:type="dxa"/>
            <w:shd w:val="clear" w:color="auto" w:fill="D9D9D9" w:themeFill="background1" w:themeFillShade="D9"/>
            <w:textDirection w:val="btLr"/>
            <w:vAlign w:val="center"/>
          </w:tcPr>
          <w:p w14:paraId="2A1A8314" w14:textId="7CFD7C0D" w:rsidR="0054167D" w:rsidRPr="00144496" w:rsidRDefault="005A594D" w:rsidP="00F64B68">
            <w:pPr>
              <w:ind w:left="113" w:right="113"/>
              <w:jc w:val="center"/>
              <w:rPr>
                <w:rFonts w:cstheme="minorHAnsi"/>
              </w:rPr>
            </w:pPr>
            <w:r>
              <w:rPr>
                <w:rFonts w:cstheme="minorHAnsi"/>
              </w:rPr>
              <w:t>6.12B</w:t>
            </w:r>
          </w:p>
        </w:tc>
        <w:tc>
          <w:tcPr>
            <w:tcW w:w="565" w:type="dxa"/>
            <w:shd w:val="clear" w:color="auto" w:fill="D9D9D9" w:themeFill="background1" w:themeFillShade="D9"/>
            <w:textDirection w:val="btLr"/>
            <w:vAlign w:val="center"/>
          </w:tcPr>
          <w:p w14:paraId="56236397" w14:textId="09BAEA65" w:rsidR="0054167D" w:rsidRPr="00612729" w:rsidRDefault="005A594D" w:rsidP="00F64B68">
            <w:pPr>
              <w:ind w:left="113" w:right="113"/>
              <w:jc w:val="center"/>
              <w:rPr>
                <w:rFonts w:cstheme="minorHAnsi"/>
              </w:rPr>
            </w:pPr>
            <w:r w:rsidRPr="00612729">
              <w:rPr>
                <w:rFonts w:cstheme="minorHAnsi"/>
              </w:rPr>
              <w:t>6.12C</w:t>
            </w:r>
          </w:p>
        </w:tc>
        <w:tc>
          <w:tcPr>
            <w:tcW w:w="564" w:type="dxa"/>
            <w:shd w:val="clear" w:color="auto" w:fill="D9D9D9" w:themeFill="background1" w:themeFillShade="D9"/>
            <w:textDirection w:val="btLr"/>
            <w:vAlign w:val="center"/>
          </w:tcPr>
          <w:p w14:paraId="26B08314" w14:textId="27F6E6B3" w:rsidR="0054167D" w:rsidRPr="00220BEE" w:rsidRDefault="005A594D" w:rsidP="00F64B68">
            <w:pPr>
              <w:ind w:left="113" w:right="113"/>
              <w:jc w:val="center"/>
              <w:rPr>
                <w:rFonts w:cstheme="minorHAnsi"/>
                <w:b/>
                <w:bCs/>
              </w:rPr>
            </w:pPr>
            <w:r w:rsidRPr="00220BEE">
              <w:rPr>
                <w:rFonts w:cstheme="minorHAnsi"/>
                <w:b/>
                <w:bCs/>
              </w:rPr>
              <w:t>6.13A</w:t>
            </w:r>
          </w:p>
        </w:tc>
        <w:tc>
          <w:tcPr>
            <w:tcW w:w="565" w:type="dxa"/>
            <w:shd w:val="clear" w:color="auto" w:fill="D9D9D9" w:themeFill="background1" w:themeFillShade="D9"/>
            <w:textDirection w:val="btLr"/>
            <w:vAlign w:val="center"/>
          </w:tcPr>
          <w:p w14:paraId="5CA16D55" w14:textId="6A035E03" w:rsidR="0054167D" w:rsidRPr="00144496" w:rsidRDefault="005A594D" w:rsidP="00F64B68">
            <w:pPr>
              <w:ind w:left="113" w:right="113"/>
              <w:jc w:val="center"/>
              <w:rPr>
                <w:rFonts w:cstheme="minorHAnsi"/>
              </w:rPr>
            </w:pPr>
            <w:r>
              <w:rPr>
                <w:rFonts w:cstheme="minorHAnsi"/>
              </w:rPr>
              <w:t>6.13B</w:t>
            </w:r>
          </w:p>
        </w:tc>
        <w:tc>
          <w:tcPr>
            <w:tcW w:w="565" w:type="dxa"/>
            <w:shd w:val="clear" w:color="auto" w:fill="D9D9D9" w:themeFill="background1" w:themeFillShade="D9"/>
            <w:textDirection w:val="btLr"/>
            <w:vAlign w:val="center"/>
          </w:tcPr>
          <w:p w14:paraId="7F1B9FA5" w14:textId="6899C914" w:rsidR="0054167D" w:rsidRPr="00612729" w:rsidRDefault="005A594D" w:rsidP="00F64B68">
            <w:pPr>
              <w:ind w:left="113" w:right="113"/>
              <w:jc w:val="center"/>
              <w:rPr>
                <w:rFonts w:cstheme="minorHAnsi"/>
              </w:rPr>
            </w:pPr>
            <w:r w:rsidRPr="00612729">
              <w:rPr>
                <w:rFonts w:cstheme="minorHAnsi"/>
              </w:rPr>
              <w:t>6.13C</w:t>
            </w:r>
          </w:p>
        </w:tc>
      </w:tr>
      <w:tr w:rsidR="002942AD" w14:paraId="1CC95F08" w14:textId="77777777">
        <w:tc>
          <w:tcPr>
            <w:tcW w:w="846" w:type="dxa"/>
            <w:shd w:val="clear" w:color="auto" w:fill="D9D9D9" w:themeFill="background1" w:themeFillShade="D9"/>
            <w:vAlign w:val="center"/>
          </w:tcPr>
          <w:p w14:paraId="6E999DA6" w14:textId="1A737243" w:rsidR="002942AD" w:rsidRPr="00144496" w:rsidRDefault="002942AD" w:rsidP="00FB3B3B">
            <w:pPr>
              <w:jc w:val="center"/>
              <w:rPr>
                <w:rFonts w:cstheme="minorHAnsi"/>
                <w:b/>
                <w:bCs/>
              </w:rPr>
            </w:pPr>
            <w:r w:rsidRPr="00144496">
              <w:rPr>
                <w:rFonts w:cstheme="minorHAnsi"/>
                <w:b/>
                <w:bCs/>
              </w:rPr>
              <w:t>Unit 1</w:t>
            </w:r>
          </w:p>
        </w:tc>
        <w:tc>
          <w:tcPr>
            <w:tcW w:w="564" w:type="dxa"/>
            <w:vAlign w:val="center"/>
          </w:tcPr>
          <w:p w14:paraId="5777F42D" w14:textId="4DA30105" w:rsidR="002942AD" w:rsidRPr="00144496" w:rsidRDefault="00C36185" w:rsidP="00FB3B3B">
            <w:pPr>
              <w:jc w:val="center"/>
              <w:rPr>
                <w:rFonts w:cstheme="minorHAnsi"/>
              </w:rPr>
            </w:pPr>
            <w:r>
              <w:rPr>
                <w:rFonts w:cstheme="minorHAnsi"/>
              </w:rPr>
              <w:t>X</w:t>
            </w:r>
          </w:p>
        </w:tc>
        <w:tc>
          <w:tcPr>
            <w:tcW w:w="565" w:type="dxa"/>
            <w:vAlign w:val="center"/>
          </w:tcPr>
          <w:p w14:paraId="2FDF4122" w14:textId="5A175EF7" w:rsidR="002942AD" w:rsidRPr="00144496" w:rsidRDefault="00C36185" w:rsidP="00FB3B3B">
            <w:pPr>
              <w:jc w:val="center"/>
              <w:rPr>
                <w:rFonts w:cstheme="minorHAnsi"/>
              </w:rPr>
            </w:pPr>
            <w:r>
              <w:rPr>
                <w:rFonts w:cstheme="minorHAnsi"/>
              </w:rPr>
              <w:t>X</w:t>
            </w:r>
          </w:p>
        </w:tc>
        <w:tc>
          <w:tcPr>
            <w:tcW w:w="564" w:type="dxa"/>
            <w:vAlign w:val="center"/>
          </w:tcPr>
          <w:p w14:paraId="22D28693" w14:textId="653CEAC6" w:rsidR="002942AD" w:rsidRPr="00144496" w:rsidRDefault="00787132" w:rsidP="00FB3B3B">
            <w:pPr>
              <w:jc w:val="center"/>
              <w:rPr>
                <w:rFonts w:cstheme="minorHAnsi"/>
              </w:rPr>
            </w:pPr>
            <w:r>
              <w:rPr>
                <w:rFonts w:cstheme="minorHAnsi"/>
              </w:rPr>
              <w:t>X</w:t>
            </w:r>
          </w:p>
        </w:tc>
        <w:tc>
          <w:tcPr>
            <w:tcW w:w="565" w:type="dxa"/>
            <w:vAlign w:val="center"/>
          </w:tcPr>
          <w:p w14:paraId="01818B59" w14:textId="6D078C43" w:rsidR="002942AD" w:rsidRPr="00144496" w:rsidRDefault="00787132" w:rsidP="00FB3B3B">
            <w:pPr>
              <w:jc w:val="center"/>
              <w:rPr>
                <w:rFonts w:cstheme="minorHAnsi"/>
              </w:rPr>
            </w:pPr>
            <w:r>
              <w:rPr>
                <w:rFonts w:cstheme="minorHAnsi"/>
              </w:rPr>
              <w:t>X</w:t>
            </w:r>
          </w:p>
        </w:tc>
        <w:tc>
          <w:tcPr>
            <w:tcW w:w="564" w:type="dxa"/>
            <w:vAlign w:val="center"/>
          </w:tcPr>
          <w:p w14:paraId="61CB95EB" w14:textId="559CDA7A" w:rsidR="002942AD" w:rsidRPr="00144496" w:rsidRDefault="00787132" w:rsidP="00FB3B3B">
            <w:pPr>
              <w:jc w:val="center"/>
              <w:rPr>
                <w:rFonts w:cstheme="minorHAnsi"/>
              </w:rPr>
            </w:pPr>
            <w:r>
              <w:rPr>
                <w:rFonts w:cstheme="minorHAnsi"/>
              </w:rPr>
              <w:t>X</w:t>
            </w:r>
          </w:p>
        </w:tc>
        <w:tc>
          <w:tcPr>
            <w:tcW w:w="565" w:type="dxa"/>
            <w:vAlign w:val="center"/>
          </w:tcPr>
          <w:p w14:paraId="5A43483D" w14:textId="77777777" w:rsidR="002942AD" w:rsidRPr="00144496" w:rsidRDefault="002942AD" w:rsidP="00FB3B3B">
            <w:pPr>
              <w:jc w:val="center"/>
              <w:rPr>
                <w:rFonts w:cstheme="minorHAnsi"/>
              </w:rPr>
            </w:pPr>
          </w:p>
        </w:tc>
        <w:tc>
          <w:tcPr>
            <w:tcW w:w="564" w:type="dxa"/>
            <w:vAlign w:val="center"/>
          </w:tcPr>
          <w:p w14:paraId="623738BB" w14:textId="77777777" w:rsidR="002942AD" w:rsidRPr="00144496" w:rsidRDefault="002942AD" w:rsidP="00FB3B3B">
            <w:pPr>
              <w:jc w:val="center"/>
              <w:rPr>
                <w:rFonts w:cstheme="minorHAnsi"/>
              </w:rPr>
            </w:pPr>
          </w:p>
        </w:tc>
        <w:tc>
          <w:tcPr>
            <w:tcW w:w="565" w:type="dxa"/>
            <w:vAlign w:val="center"/>
          </w:tcPr>
          <w:p w14:paraId="7B883F56" w14:textId="77777777" w:rsidR="002942AD" w:rsidRPr="00144496" w:rsidRDefault="002942AD" w:rsidP="00FB3B3B">
            <w:pPr>
              <w:jc w:val="center"/>
              <w:rPr>
                <w:rFonts w:cstheme="minorHAnsi"/>
              </w:rPr>
            </w:pPr>
          </w:p>
        </w:tc>
        <w:tc>
          <w:tcPr>
            <w:tcW w:w="564" w:type="dxa"/>
            <w:vAlign w:val="center"/>
          </w:tcPr>
          <w:p w14:paraId="34F2CB8A" w14:textId="77777777" w:rsidR="002942AD" w:rsidRPr="00144496" w:rsidRDefault="002942AD" w:rsidP="00FB3B3B">
            <w:pPr>
              <w:jc w:val="center"/>
              <w:rPr>
                <w:rFonts w:cstheme="minorHAnsi"/>
              </w:rPr>
            </w:pPr>
          </w:p>
        </w:tc>
        <w:tc>
          <w:tcPr>
            <w:tcW w:w="565" w:type="dxa"/>
            <w:vAlign w:val="center"/>
          </w:tcPr>
          <w:p w14:paraId="61774C5D" w14:textId="77777777" w:rsidR="002942AD" w:rsidRPr="00144496" w:rsidRDefault="002942AD" w:rsidP="00FB3B3B">
            <w:pPr>
              <w:jc w:val="center"/>
              <w:rPr>
                <w:rFonts w:cstheme="minorHAnsi"/>
              </w:rPr>
            </w:pPr>
          </w:p>
        </w:tc>
        <w:tc>
          <w:tcPr>
            <w:tcW w:w="564" w:type="dxa"/>
            <w:vAlign w:val="center"/>
          </w:tcPr>
          <w:p w14:paraId="38B986D1" w14:textId="77777777" w:rsidR="002942AD" w:rsidRPr="00144496" w:rsidRDefault="002942AD" w:rsidP="00FB3B3B">
            <w:pPr>
              <w:jc w:val="center"/>
              <w:rPr>
                <w:rFonts w:cstheme="minorHAnsi"/>
              </w:rPr>
            </w:pPr>
          </w:p>
        </w:tc>
        <w:tc>
          <w:tcPr>
            <w:tcW w:w="565" w:type="dxa"/>
            <w:vAlign w:val="center"/>
          </w:tcPr>
          <w:p w14:paraId="4075E381" w14:textId="77777777" w:rsidR="002942AD" w:rsidRPr="00144496" w:rsidRDefault="002942AD" w:rsidP="00FB3B3B">
            <w:pPr>
              <w:jc w:val="center"/>
              <w:rPr>
                <w:rFonts w:cstheme="minorHAnsi"/>
              </w:rPr>
            </w:pPr>
          </w:p>
        </w:tc>
        <w:tc>
          <w:tcPr>
            <w:tcW w:w="565" w:type="dxa"/>
            <w:vAlign w:val="center"/>
          </w:tcPr>
          <w:p w14:paraId="05A5B511" w14:textId="77777777" w:rsidR="002942AD" w:rsidRPr="00144496" w:rsidRDefault="002942AD" w:rsidP="00FB3B3B">
            <w:pPr>
              <w:jc w:val="center"/>
              <w:rPr>
                <w:rFonts w:cstheme="minorHAnsi"/>
              </w:rPr>
            </w:pPr>
          </w:p>
        </w:tc>
        <w:tc>
          <w:tcPr>
            <w:tcW w:w="564" w:type="dxa"/>
            <w:vAlign w:val="center"/>
          </w:tcPr>
          <w:p w14:paraId="4120018D" w14:textId="77777777" w:rsidR="002942AD" w:rsidRPr="00144496" w:rsidRDefault="002942AD" w:rsidP="00FB3B3B">
            <w:pPr>
              <w:jc w:val="center"/>
              <w:rPr>
                <w:rFonts w:cstheme="minorHAnsi"/>
              </w:rPr>
            </w:pPr>
          </w:p>
        </w:tc>
        <w:tc>
          <w:tcPr>
            <w:tcW w:w="565" w:type="dxa"/>
            <w:vAlign w:val="center"/>
          </w:tcPr>
          <w:p w14:paraId="03E856CB" w14:textId="77777777" w:rsidR="002942AD" w:rsidRPr="00144496" w:rsidRDefault="002942AD" w:rsidP="00FB3B3B">
            <w:pPr>
              <w:jc w:val="center"/>
              <w:rPr>
                <w:rFonts w:cstheme="minorHAnsi"/>
              </w:rPr>
            </w:pPr>
          </w:p>
        </w:tc>
        <w:tc>
          <w:tcPr>
            <w:tcW w:w="564" w:type="dxa"/>
            <w:vAlign w:val="center"/>
          </w:tcPr>
          <w:p w14:paraId="035651B0" w14:textId="77777777" w:rsidR="002942AD" w:rsidRPr="00144496" w:rsidRDefault="002942AD" w:rsidP="00FB3B3B">
            <w:pPr>
              <w:jc w:val="center"/>
              <w:rPr>
                <w:rFonts w:cstheme="minorHAnsi"/>
              </w:rPr>
            </w:pPr>
          </w:p>
        </w:tc>
        <w:tc>
          <w:tcPr>
            <w:tcW w:w="565" w:type="dxa"/>
            <w:vAlign w:val="center"/>
          </w:tcPr>
          <w:p w14:paraId="2188794C" w14:textId="77777777" w:rsidR="002942AD" w:rsidRPr="00144496" w:rsidRDefault="002942AD" w:rsidP="00FB3B3B">
            <w:pPr>
              <w:jc w:val="center"/>
              <w:rPr>
                <w:rFonts w:cstheme="minorHAnsi"/>
              </w:rPr>
            </w:pPr>
          </w:p>
        </w:tc>
        <w:tc>
          <w:tcPr>
            <w:tcW w:w="564" w:type="dxa"/>
            <w:vAlign w:val="center"/>
          </w:tcPr>
          <w:p w14:paraId="0BA22078" w14:textId="77777777" w:rsidR="002942AD" w:rsidRPr="00144496" w:rsidRDefault="002942AD" w:rsidP="00FB3B3B">
            <w:pPr>
              <w:jc w:val="center"/>
              <w:rPr>
                <w:rFonts w:cstheme="minorHAnsi"/>
              </w:rPr>
            </w:pPr>
          </w:p>
        </w:tc>
        <w:tc>
          <w:tcPr>
            <w:tcW w:w="565" w:type="dxa"/>
            <w:vAlign w:val="center"/>
          </w:tcPr>
          <w:p w14:paraId="65C4567C" w14:textId="77777777" w:rsidR="002942AD" w:rsidRPr="00144496" w:rsidRDefault="002942AD" w:rsidP="00FB3B3B">
            <w:pPr>
              <w:jc w:val="center"/>
              <w:rPr>
                <w:rFonts w:cstheme="minorHAnsi"/>
              </w:rPr>
            </w:pPr>
          </w:p>
        </w:tc>
        <w:tc>
          <w:tcPr>
            <w:tcW w:w="564" w:type="dxa"/>
            <w:vAlign w:val="center"/>
          </w:tcPr>
          <w:p w14:paraId="3836CA69" w14:textId="77777777" w:rsidR="002942AD" w:rsidRPr="00144496" w:rsidRDefault="002942AD" w:rsidP="00FB3B3B">
            <w:pPr>
              <w:jc w:val="center"/>
              <w:rPr>
                <w:rFonts w:cstheme="minorHAnsi"/>
              </w:rPr>
            </w:pPr>
          </w:p>
        </w:tc>
        <w:tc>
          <w:tcPr>
            <w:tcW w:w="565" w:type="dxa"/>
            <w:vAlign w:val="center"/>
          </w:tcPr>
          <w:p w14:paraId="28FFDF2F" w14:textId="77777777" w:rsidR="002942AD" w:rsidRPr="00144496" w:rsidRDefault="002942AD" w:rsidP="00FB3B3B">
            <w:pPr>
              <w:jc w:val="center"/>
              <w:rPr>
                <w:rFonts w:cstheme="minorHAnsi"/>
              </w:rPr>
            </w:pPr>
          </w:p>
        </w:tc>
        <w:tc>
          <w:tcPr>
            <w:tcW w:w="564" w:type="dxa"/>
            <w:vAlign w:val="center"/>
          </w:tcPr>
          <w:p w14:paraId="7B21DB06" w14:textId="77777777" w:rsidR="002942AD" w:rsidRPr="00144496" w:rsidRDefault="002942AD" w:rsidP="00FB3B3B">
            <w:pPr>
              <w:jc w:val="center"/>
              <w:rPr>
                <w:rFonts w:cstheme="minorHAnsi"/>
              </w:rPr>
            </w:pPr>
          </w:p>
        </w:tc>
        <w:tc>
          <w:tcPr>
            <w:tcW w:w="565" w:type="dxa"/>
            <w:vAlign w:val="center"/>
          </w:tcPr>
          <w:p w14:paraId="5CDC63EC" w14:textId="77777777" w:rsidR="002942AD" w:rsidRPr="00144496" w:rsidRDefault="002942AD" w:rsidP="00FB3B3B">
            <w:pPr>
              <w:jc w:val="center"/>
              <w:rPr>
                <w:rFonts w:cstheme="minorHAnsi"/>
              </w:rPr>
            </w:pPr>
          </w:p>
        </w:tc>
        <w:tc>
          <w:tcPr>
            <w:tcW w:w="565" w:type="dxa"/>
            <w:vAlign w:val="center"/>
          </w:tcPr>
          <w:p w14:paraId="54B0C6D9" w14:textId="597E25AB" w:rsidR="002942AD" w:rsidRPr="00144496" w:rsidRDefault="002942AD" w:rsidP="00FB3B3B">
            <w:pPr>
              <w:jc w:val="center"/>
              <w:rPr>
                <w:rFonts w:cstheme="minorHAnsi"/>
              </w:rPr>
            </w:pPr>
          </w:p>
        </w:tc>
      </w:tr>
      <w:tr w:rsidR="002942AD" w14:paraId="14D90B04" w14:textId="77777777">
        <w:tc>
          <w:tcPr>
            <w:tcW w:w="846" w:type="dxa"/>
            <w:shd w:val="clear" w:color="auto" w:fill="D9D9D9" w:themeFill="background1" w:themeFillShade="D9"/>
            <w:vAlign w:val="center"/>
          </w:tcPr>
          <w:p w14:paraId="41F6814B" w14:textId="47713136" w:rsidR="002942AD" w:rsidRPr="00144496" w:rsidRDefault="002942AD" w:rsidP="00FB3B3B">
            <w:pPr>
              <w:jc w:val="center"/>
              <w:rPr>
                <w:rFonts w:cstheme="minorHAnsi"/>
                <w:b/>
                <w:bCs/>
              </w:rPr>
            </w:pPr>
            <w:r w:rsidRPr="00144496">
              <w:rPr>
                <w:rFonts w:cstheme="minorHAnsi"/>
                <w:b/>
                <w:bCs/>
              </w:rPr>
              <w:t>Un</w:t>
            </w:r>
            <w:r>
              <w:rPr>
                <w:rFonts w:cstheme="minorHAnsi"/>
                <w:b/>
                <w:bCs/>
              </w:rPr>
              <w:t>it 2</w:t>
            </w:r>
          </w:p>
        </w:tc>
        <w:tc>
          <w:tcPr>
            <w:tcW w:w="564" w:type="dxa"/>
            <w:vAlign w:val="center"/>
          </w:tcPr>
          <w:p w14:paraId="6E5F7A15" w14:textId="77777777" w:rsidR="002942AD" w:rsidRPr="00144496" w:rsidRDefault="002942AD" w:rsidP="00FB3B3B">
            <w:pPr>
              <w:jc w:val="center"/>
              <w:rPr>
                <w:rFonts w:cstheme="minorHAnsi"/>
              </w:rPr>
            </w:pPr>
          </w:p>
        </w:tc>
        <w:tc>
          <w:tcPr>
            <w:tcW w:w="565" w:type="dxa"/>
            <w:vAlign w:val="center"/>
          </w:tcPr>
          <w:p w14:paraId="5FDB6639" w14:textId="77777777" w:rsidR="002942AD" w:rsidRPr="00144496" w:rsidRDefault="002942AD" w:rsidP="00FB3B3B">
            <w:pPr>
              <w:jc w:val="center"/>
              <w:rPr>
                <w:rFonts w:cstheme="minorHAnsi"/>
              </w:rPr>
            </w:pPr>
          </w:p>
        </w:tc>
        <w:tc>
          <w:tcPr>
            <w:tcW w:w="564" w:type="dxa"/>
            <w:vAlign w:val="center"/>
          </w:tcPr>
          <w:p w14:paraId="7EED7670" w14:textId="77777777" w:rsidR="002942AD" w:rsidRPr="00144496" w:rsidRDefault="002942AD" w:rsidP="00FB3B3B">
            <w:pPr>
              <w:jc w:val="center"/>
              <w:rPr>
                <w:rFonts w:cstheme="minorHAnsi"/>
              </w:rPr>
            </w:pPr>
          </w:p>
        </w:tc>
        <w:tc>
          <w:tcPr>
            <w:tcW w:w="565" w:type="dxa"/>
            <w:vAlign w:val="center"/>
          </w:tcPr>
          <w:p w14:paraId="76E5AFCE" w14:textId="77777777" w:rsidR="002942AD" w:rsidRPr="00144496" w:rsidRDefault="002942AD" w:rsidP="00FB3B3B">
            <w:pPr>
              <w:jc w:val="center"/>
              <w:rPr>
                <w:rFonts w:cstheme="minorHAnsi"/>
              </w:rPr>
            </w:pPr>
          </w:p>
        </w:tc>
        <w:tc>
          <w:tcPr>
            <w:tcW w:w="564" w:type="dxa"/>
            <w:vAlign w:val="center"/>
          </w:tcPr>
          <w:p w14:paraId="64965B42" w14:textId="77777777" w:rsidR="002942AD" w:rsidRPr="00144496" w:rsidRDefault="002942AD" w:rsidP="00FB3B3B">
            <w:pPr>
              <w:jc w:val="center"/>
              <w:rPr>
                <w:rFonts w:cstheme="minorHAnsi"/>
              </w:rPr>
            </w:pPr>
          </w:p>
        </w:tc>
        <w:tc>
          <w:tcPr>
            <w:tcW w:w="565" w:type="dxa"/>
            <w:vAlign w:val="center"/>
          </w:tcPr>
          <w:p w14:paraId="7737E2B1" w14:textId="4153CF83" w:rsidR="002942AD" w:rsidRPr="00144496" w:rsidRDefault="002B65A1" w:rsidP="00FB3B3B">
            <w:pPr>
              <w:jc w:val="center"/>
              <w:rPr>
                <w:rFonts w:cstheme="minorHAnsi"/>
              </w:rPr>
            </w:pPr>
            <w:r>
              <w:rPr>
                <w:rFonts w:cstheme="minorHAnsi"/>
              </w:rPr>
              <w:t>X</w:t>
            </w:r>
          </w:p>
        </w:tc>
        <w:tc>
          <w:tcPr>
            <w:tcW w:w="564" w:type="dxa"/>
            <w:vAlign w:val="center"/>
          </w:tcPr>
          <w:p w14:paraId="360099D6" w14:textId="474CB9F8" w:rsidR="002942AD" w:rsidRPr="00144496" w:rsidRDefault="002B65A1" w:rsidP="00FB3B3B">
            <w:pPr>
              <w:jc w:val="center"/>
              <w:rPr>
                <w:rFonts w:cstheme="minorHAnsi"/>
              </w:rPr>
            </w:pPr>
            <w:r>
              <w:rPr>
                <w:rFonts w:cstheme="minorHAnsi"/>
              </w:rPr>
              <w:t>X</w:t>
            </w:r>
          </w:p>
        </w:tc>
        <w:tc>
          <w:tcPr>
            <w:tcW w:w="565" w:type="dxa"/>
            <w:vAlign w:val="center"/>
          </w:tcPr>
          <w:p w14:paraId="501A7232" w14:textId="65872FB7" w:rsidR="002942AD" w:rsidRPr="00144496" w:rsidRDefault="002B65A1" w:rsidP="00FB3B3B">
            <w:pPr>
              <w:jc w:val="center"/>
              <w:rPr>
                <w:rFonts w:cstheme="minorHAnsi"/>
              </w:rPr>
            </w:pPr>
            <w:r>
              <w:rPr>
                <w:rFonts w:cstheme="minorHAnsi"/>
              </w:rPr>
              <w:t>X</w:t>
            </w:r>
          </w:p>
        </w:tc>
        <w:tc>
          <w:tcPr>
            <w:tcW w:w="564" w:type="dxa"/>
            <w:vAlign w:val="center"/>
          </w:tcPr>
          <w:p w14:paraId="219BBEA2" w14:textId="77777777" w:rsidR="002942AD" w:rsidRPr="00144496" w:rsidRDefault="002942AD" w:rsidP="00FB3B3B">
            <w:pPr>
              <w:jc w:val="center"/>
              <w:rPr>
                <w:rFonts w:cstheme="minorHAnsi"/>
              </w:rPr>
            </w:pPr>
          </w:p>
        </w:tc>
        <w:tc>
          <w:tcPr>
            <w:tcW w:w="565" w:type="dxa"/>
            <w:vAlign w:val="center"/>
          </w:tcPr>
          <w:p w14:paraId="6EED17DA" w14:textId="77777777" w:rsidR="002942AD" w:rsidRPr="00144496" w:rsidRDefault="002942AD" w:rsidP="00FB3B3B">
            <w:pPr>
              <w:jc w:val="center"/>
              <w:rPr>
                <w:rFonts w:cstheme="minorHAnsi"/>
              </w:rPr>
            </w:pPr>
          </w:p>
        </w:tc>
        <w:tc>
          <w:tcPr>
            <w:tcW w:w="564" w:type="dxa"/>
            <w:vAlign w:val="center"/>
          </w:tcPr>
          <w:p w14:paraId="18B8FF95" w14:textId="77777777" w:rsidR="002942AD" w:rsidRPr="00144496" w:rsidRDefault="002942AD" w:rsidP="00FB3B3B">
            <w:pPr>
              <w:jc w:val="center"/>
              <w:rPr>
                <w:rFonts w:cstheme="minorHAnsi"/>
              </w:rPr>
            </w:pPr>
          </w:p>
        </w:tc>
        <w:tc>
          <w:tcPr>
            <w:tcW w:w="565" w:type="dxa"/>
            <w:vAlign w:val="center"/>
          </w:tcPr>
          <w:p w14:paraId="0C31B480" w14:textId="77777777" w:rsidR="002942AD" w:rsidRPr="00144496" w:rsidRDefault="002942AD" w:rsidP="00FB3B3B">
            <w:pPr>
              <w:jc w:val="center"/>
              <w:rPr>
                <w:rFonts w:cstheme="minorHAnsi"/>
              </w:rPr>
            </w:pPr>
          </w:p>
        </w:tc>
        <w:tc>
          <w:tcPr>
            <w:tcW w:w="565" w:type="dxa"/>
            <w:vAlign w:val="center"/>
          </w:tcPr>
          <w:p w14:paraId="69E63CE8" w14:textId="77777777" w:rsidR="002942AD" w:rsidRPr="00144496" w:rsidRDefault="002942AD" w:rsidP="00FB3B3B">
            <w:pPr>
              <w:jc w:val="center"/>
              <w:rPr>
                <w:rFonts w:cstheme="minorHAnsi"/>
              </w:rPr>
            </w:pPr>
          </w:p>
        </w:tc>
        <w:tc>
          <w:tcPr>
            <w:tcW w:w="564" w:type="dxa"/>
            <w:vAlign w:val="center"/>
          </w:tcPr>
          <w:p w14:paraId="40BB8924" w14:textId="77777777" w:rsidR="002942AD" w:rsidRPr="00144496" w:rsidRDefault="002942AD" w:rsidP="00FB3B3B">
            <w:pPr>
              <w:jc w:val="center"/>
              <w:rPr>
                <w:rFonts w:cstheme="minorHAnsi"/>
              </w:rPr>
            </w:pPr>
          </w:p>
        </w:tc>
        <w:tc>
          <w:tcPr>
            <w:tcW w:w="565" w:type="dxa"/>
            <w:vAlign w:val="center"/>
          </w:tcPr>
          <w:p w14:paraId="75890364" w14:textId="77777777" w:rsidR="002942AD" w:rsidRPr="00144496" w:rsidRDefault="002942AD" w:rsidP="00FB3B3B">
            <w:pPr>
              <w:jc w:val="center"/>
              <w:rPr>
                <w:rFonts w:cstheme="minorHAnsi"/>
              </w:rPr>
            </w:pPr>
          </w:p>
        </w:tc>
        <w:tc>
          <w:tcPr>
            <w:tcW w:w="564" w:type="dxa"/>
            <w:vAlign w:val="center"/>
          </w:tcPr>
          <w:p w14:paraId="245400F3" w14:textId="77777777" w:rsidR="002942AD" w:rsidRPr="00144496" w:rsidRDefault="002942AD" w:rsidP="00FB3B3B">
            <w:pPr>
              <w:jc w:val="center"/>
              <w:rPr>
                <w:rFonts w:cstheme="minorHAnsi"/>
              </w:rPr>
            </w:pPr>
          </w:p>
        </w:tc>
        <w:tc>
          <w:tcPr>
            <w:tcW w:w="565" w:type="dxa"/>
            <w:vAlign w:val="center"/>
          </w:tcPr>
          <w:p w14:paraId="45B53A3A" w14:textId="77777777" w:rsidR="002942AD" w:rsidRPr="00144496" w:rsidRDefault="002942AD" w:rsidP="00FB3B3B">
            <w:pPr>
              <w:jc w:val="center"/>
              <w:rPr>
                <w:rFonts w:cstheme="minorHAnsi"/>
              </w:rPr>
            </w:pPr>
          </w:p>
        </w:tc>
        <w:tc>
          <w:tcPr>
            <w:tcW w:w="564" w:type="dxa"/>
            <w:vAlign w:val="center"/>
          </w:tcPr>
          <w:p w14:paraId="548795A4" w14:textId="77777777" w:rsidR="002942AD" w:rsidRPr="00144496" w:rsidRDefault="002942AD" w:rsidP="00FB3B3B">
            <w:pPr>
              <w:jc w:val="center"/>
              <w:rPr>
                <w:rFonts w:cstheme="minorHAnsi"/>
              </w:rPr>
            </w:pPr>
          </w:p>
        </w:tc>
        <w:tc>
          <w:tcPr>
            <w:tcW w:w="565" w:type="dxa"/>
            <w:vAlign w:val="center"/>
          </w:tcPr>
          <w:p w14:paraId="708494DC" w14:textId="77777777" w:rsidR="002942AD" w:rsidRPr="00144496" w:rsidRDefault="002942AD" w:rsidP="00FB3B3B">
            <w:pPr>
              <w:jc w:val="center"/>
              <w:rPr>
                <w:rFonts w:cstheme="minorHAnsi"/>
              </w:rPr>
            </w:pPr>
          </w:p>
        </w:tc>
        <w:tc>
          <w:tcPr>
            <w:tcW w:w="564" w:type="dxa"/>
            <w:vAlign w:val="center"/>
          </w:tcPr>
          <w:p w14:paraId="294FA56C" w14:textId="77777777" w:rsidR="002942AD" w:rsidRPr="00144496" w:rsidRDefault="002942AD" w:rsidP="00FB3B3B">
            <w:pPr>
              <w:jc w:val="center"/>
              <w:rPr>
                <w:rFonts w:cstheme="minorHAnsi"/>
              </w:rPr>
            </w:pPr>
          </w:p>
        </w:tc>
        <w:tc>
          <w:tcPr>
            <w:tcW w:w="565" w:type="dxa"/>
            <w:vAlign w:val="center"/>
          </w:tcPr>
          <w:p w14:paraId="6F89F07B" w14:textId="77777777" w:rsidR="002942AD" w:rsidRPr="00144496" w:rsidRDefault="002942AD" w:rsidP="00FB3B3B">
            <w:pPr>
              <w:jc w:val="center"/>
              <w:rPr>
                <w:rFonts w:cstheme="minorHAnsi"/>
              </w:rPr>
            </w:pPr>
          </w:p>
        </w:tc>
        <w:tc>
          <w:tcPr>
            <w:tcW w:w="564" w:type="dxa"/>
            <w:vAlign w:val="center"/>
          </w:tcPr>
          <w:p w14:paraId="19DB8D21" w14:textId="77777777" w:rsidR="002942AD" w:rsidRPr="00144496" w:rsidRDefault="002942AD" w:rsidP="00FB3B3B">
            <w:pPr>
              <w:jc w:val="center"/>
              <w:rPr>
                <w:rFonts w:cstheme="minorHAnsi"/>
              </w:rPr>
            </w:pPr>
          </w:p>
        </w:tc>
        <w:tc>
          <w:tcPr>
            <w:tcW w:w="565" w:type="dxa"/>
            <w:vAlign w:val="center"/>
          </w:tcPr>
          <w:p w14:paraId="16C1FAF1" w14:textId="77777777" w:rsidR="002942AD" w:rsidRPr="00144496" w:rsidRDefault="002942AD" w:rsidP="00FB3B3B">
            <w:pPr>
              <w:jc w:val="center"/>
              <w:rPr>
                <w:rFonts w:cstheme="minorHAnsi"/>
              </w:rPr>
            </w:pPr>
          </w:p>
        </w:tc>
        <w:tc>
          <w:tcPr>
            <w:tcW w:w="565" w:type="dxa"/>
            <w:vAlign w:val="center"/>
          </w:tcPr>
          <w:p w14:paraId="2C6409CF" w14:textId="082429AD" w:rsidR="002942AD" w:rsidRPr="00144496" w:rsidRDefault="002942AD" w:rsidP="00FB3B3B">
            <w:pPr>
              <w:jc w:val="center"/>
              <w:rPr>
                <w:rFonts w:cstheme="minorHAnsi"/>
              </w:rPr>
            </w:pPr>
          </w:p>
        </w:tc>
      </w:tr>
      <w:tr w:rsidR="002942AD" w14:paraId="724AFFFF" w14:textId="77777777">
        <w:tc>
          <w:tcPr>
            <w:tcW w:w="846" w:type="dxa"/>
            <w:shd w:val="clear" w:color="auto" w:fill="D9D9D9" w:themeFill="background1" w:themeFillShade="D9"/>
            <w:vAlign w:val="center"/>
          </w:tcPr>
          <w:p w14:paraId="5140697B" w14:textId="1D65DA44" w:rsidR="002942AD" w:rsidRPr="00144496" w:rsidRDefault="002942AD" w:rsidP="00FB3B3B">
            <w:pPr>
              <w:jc w:val="center"/>
              <w:rPr>
                <w:rFonts w:cstheme="minorHAnsi"/>
                <w:b/>
                <w:bCs/>
              </w:rPr>
            </w:pPr>
            <w:r w:rsidRPr="00144496">
              <w:rPr>
                <w:rFonts w:cstheme="minorHAnsi"/>
                <w:b/>
                <w:bCs/>
              </w:rPr>
              <w:t>Un</w:t>
            </w:r>
            <w:r>
              <w:rPr>
                <w:rFonts w:cstheme="minorHAnsi"/>
                <w:b/>
                <w:bCs/>
              </w:rPr>
              <w:t>it 3</w:t>
            </w:r>
          </w:p>
        </w:tc>
        <w:tc>
          <w:tcPr>
            <w:tcW w:w="564" w:type="dxa"/>
            <w:vAlign w:val="center"/>
          </w:tcPr>
          <w:p w14:paraId="3BF03071" w14:textId="77777777" w:rsidR="002942AD" w:rsidRPr="00144496" w:rsidRDefault="002942AD" w:rsidP="00FB3B3B">
            <w:pPr>
              <w:jc w:val="center"/>
              <w:rPr>
                <w:rFonts w:cstheme="minorHAnsi"/>
              </w:rPr>
            </w:pPr>
          </w:p>
        </w:tc>
        <w:tc>
          <w:tcPr>
            <w:tcW w:w="565" w:type="dxa"/>
            <w:vAlign w:val="center"/>
          </w:tcPr>
          <w:p w14:paraId="087F2171" w14:textId="77777777" w:rsidR="002942AD" w:rsidRPr="00144496" w:rsidRDefault="002942AD" w:rsidP="00FB3B3B">
            <w:pPr>
              <w:jc w:val="center"/>
              <w:rPr>
                <w:rFonts w:cstheme="minorHAnsi"/>
              </w:rPr>
            </w:pPr>
          </w:p>
        </w:tc>
        <w:tc>
          <w:tcPr>
            <w:tcW w:w="564" w:type="dxa"/>
            <w:vAlign w:val="center"/>
          </w:tcPr>
          <w:p w14:paraId="10329CFB" w14:textId="77777777" w:rsidR="002942AD" w:rsidRPr="00144496" w:rsidRDefault="002942AD" w:rsidP="00FB3B3B">
            <w:pPr>
              <w:jc w:val="center"/>
              <w:rPr>
                <w:rFonts w:cstheme="minorHAnsi"/>
              </w:rPr>
            </w:pPr>
          </w:p>
        </w:tc>
        <w:tc>
          <w:tcPr>
            <w:tcW w:w="565" w:type="dxa"/>
            <w:vAlign w:val="center"/>
          </w:tcPr>
          <w:p w14:paraId="00BD141E" w14:textId="77777777" w:rsidR="002942AD" w:rsidRPr="00144496" w:rsidRDefault="002942AD" w:rsidP="00FB3B3B">
            <w:pPr>
              <w:jc w:val="center"/>
              <w:rPr>
                <w:rFonts w:cstheme="minorHAnsi"/>
              </w:rPr>
            </w:pPr>
          </w:p>
        </w:tc>
        <w:tc>
          <w:tcPr>
            <w:tcW w:w="564" w:type="dxa"/>
            <w:vAlign w:val="center"/>
          </w:tcPr>
          <w:p w14:paraId="70B96896" w14:textId="77777777" w:rsidR="002942AD" w:rsidRPr="00144496" w:rsidRDefault="002942AD" w:rsidP="00FB3B3B">
            <w:pPr>
              <w:jc w:val="center"/>
              <w:rPr>
                <w:rFonts w:cstheme="minorHAnsi"/>
              </w:rPr>
            </w:pPr>
          </w:p>
        </w:tc>
        <w:tc>
          <w:tcPr>
            <w:tcW w:w="565" w:type="dxa"/>
            <w:vAlign w:val="center"/>
          </w:tcPr>
          <w:p w14:paraId="13EE2A59" w14:textId="77777777" w:rsidR="002942AD" w:rsidRPr="00144496" w:rsidRDefault="002942AD" w:rsidP="00FB3B3B">
            <w:pPr>
              <w:jc w:val="center"/>
              <w:rPr>
                <w:rFonts w:cstheme="minorHAnsi"/>
              </w:rPr>
            </w:pPr>
          </w:p>
        </w:tc>
        <w:tc>
          <w:tcPr>
            <w:tcW w:w="564" w:type="dxa"/>
            <w:vAlign w:val="center"/>
          </w:tcPr>
          <w:p w14:paraId="32DB4DE8" w14:textId="77777777" w:rsidR="002942AD" w:rsidRPr="00144496" w:rsidRDefault="002942AD" w:rsidP="00FB3B3B">
            <w:pPr>
              <w:jc w:val="center"/>
              <w:rPr>
                <w:rFonts w:cstheme="minorHAnsi"/>
              </w:rPr>
            </w:pPr>
          </w:p>
        </w:tc>
        <w:tc>
          <w:tcPr>
            <w:tcW w:w="565" w:type="dxa"/>
            <w:vAlign w:val="center"/>
          </w:tcPr>
          <w:p w14:paraId="22489241" w14:textId="77777777" w:rsidR="002942AD" w:rsidRPr="00144496" w:rsidRDefault="002942AD" w:rsidP="00FB3B3B">
            <w:pPr>
              <w:jc w:val="center"/>
              <w:rPr>
                <w:rFonts w:cstheme="minorHAnsi"/>
              </w:rPr>
            </w:pPr>
          </w:p>
        </w:tc>
        <w:tc>
          <w:tcPr>
            <w:tcW w:w="564" w:type="dxa"/>
            <w:vAlign w:val="center"/>
          </w:tcPr>
          <w:p w14:paraId="551F7A57" w14:textId="695AE1BD" w:rsidR="002942AD" w:rsidRPr="00144496" w:rsidRDefault="004E4D42" w:rsidP="00FB3B3B">
            <w:pPr>
              <w:jc w:val="center"/>
              <w:rPr>
                <w:rFonts w:cstheme="minorHAnsi"/>
              </w:rPr>
            </w:pPr>
            <w:r>
              <w:rPr>
                <w:rFonts w:cstheme="minorHAnsi"/>
              </w:rPr>
              <w:t>X</w:t>
            </w:r>
          </w:p>
        </w:tc>
        <w:tc>
          <w:tcPr>
            <w:tcW w:w="565" w:type="dxa"/>
            <w:vAlign w:val="center"/>
          </w:tcPr>
          <w:p w14:paraId="33A53452" w14:textId="5E92F5B6" w:rsidR="002942AD" w:rsidRPr="00144496" w:rsidRDefault="004E4D42" w:rsidP="00FB3B3B">
            <w:pPr>
              <w:jc w:val="center"/>
              <w:rPr>
                <w:rFonts w:cstheme="minorHAnsi"/>
              </w:rPr>
            </w:pPr>
            <w:r>
              <w:rPr>
                <w:rFonts w:cstheme="minorHAnsi"/>
              </w:rPr>
              <w:t>X</w:t>
            </w:r>
          </w:p>
        </w:tc>
        <w:tc>
          <w:tcPr>
            <w:tcW w:w="564" w:type="dxa"/>
            <w:vAlign w:val="center"/>
          </w:tcPr>
          <w:p w14:paraId="63D50A06" w14:textId="46E93017" w:rsidR="002942AD" w:rsidRPr="00144496" w:rsidRDefault="004E4D42" w:rsidP="00FB3B3B">
            <w:pPr>
              <w:jc w:val="center"/>
              <w:rPr>
                <w:rFonts w:cstheme="minorHAnsi"/>
              </w:rPr>
            </w:pPr>
            <w:r>
              <w:rPr>
                <w:rFonts w:cstheme="minorHAnsi"/>
              </w:rPr>
              <w:t>X</w:t>
            </w:r>
          </w:p>
        </w:tc>
        <w:tc>
          <w:tcPr>
            <w:tcW w:w="565" w:type="dxa"/>
            <w:vAlign w:val="center"/>
          </w:tcPr>
          <w:p w14:paraId="7EEE7905" w14:textId="77777777" w:rsidR="002942AD" w:rsidRPr="00144496" w:rsidRDefault="002942AD" w:rsidP="00FB3B3B">
            <w:pPr>
              <w:jc w:val="center"/>
              <w:rPr>
                <w:rFonts w:cstheme="minorHAnsi"/>
              </w:rPr>
            </w:pPr>
          </w:p>
        </w:tc>
        <w:tc>
          <w:tcPr>
            <w:tcW w:w="565" w:type="dxa"/>
            <w:vAlign w:val="center"/>
          </w:tcPr>
          <w:p w14:paraId="1DA5A3CA" w14:textId="77777777" w:rsidR="002942AD" w:rsidRPr="00144496" w:rsidRDefault="002942AD" w:rsidP="00FB3B3B">
            <w:pPr>
              <w:jc w:val="center"/>
              <w:rPr>
                <w:rFonts w:cstheme="minorHAnsi"/>
              </w:rPr>
            </w:pPr>
          </w:p>
        </w:tc>
        <w:tc>
          <w:tcPr>
            <w:tcW w:w="564" w:type="dxa"/>
            <w:vAlign w:val="center"/>
          </w:tcPr>
          <w:p w14:paraId="7689304E" w14:textId="77777777" w:rsidR="002942AD" w:rsidRPr="00144496" w:rsidRDefault="002942AD" w:rsidP="00FB3B3B">
            <w:pPr>
              <w:jc w:val="center"/>
              <w:rPr>
                <w:rFonts w:cstheme="minorHAnsi"/>
              </w:rPr>
            </w:pPr>
          </w:p>
        </w:tc>
        <w:tc>
          <w:tcPr>
            <w:tcW w:w="565" w:type="dxa"/>
            <w:vAlign w:val="center"/>
          </w:tcPr>
          <w:p w14:paraId="080F1BD2" w14:textId="77777777" w:rsidR="002942AD" w:rsidRPr="00144496" w:rsidRDefault="002942AD" w:rsidP="00FB3B3B">
            <w:pPr>
              <w:jc w:val="center"/>
              <w:rPr>
                <w:rFonts w:cstheme="minorHAnsi"/>
              </w:rPr>
            </w:pPr>
          </w:p>
        </w:tc>
        <w:tc>
          <w:tcPr>
            <w:tcW w:w="564" w:type="dxa"/>
            <w:vAlign w:val="center"/>
          </w:tcPr>
          <w:p w14:paraId="46AB07F4" w14:textId="77777777" w:rsidR="002942AD" w:rsidRPr="00144496" w:rsidRDefault="002942AD" w:rsidP="00FB3B3B">
            <w:pPr>
              <w:jc w:val="center"/>
              <w:rPr>
                <w:rFonts w:cstheme="minorHAnsi"/>
              </w:rPr>
            </w:pPr>
          </w:p>
        </w:tc>
        <w:tc>
          <w:tcPr>
            <w:tcW w:w="565" w:type="dxa"/>
            <w:vAlign w:val="center"/>
          </w:tcPr>
          <w:p w14:paraId="2A5CEC1E" w14:textId="77777777" w:rsidR="002942AD" w:rsidRPr="00144496" w:rsidRDefault="002942AD" w:rsidP="00FB3B3B">
            <w:pPr>
              <w:jc w:val="center"/>
              <w:rPr>
                <w:rFonts w:cstheme="minorHAnsi"/>
              </w:rPr>
            </w:pPr>
          </w:p>
        </w:tc>
        <w:tc>
          <w:tcPr>
            <w:tcW w:w="564" w:type="dxa"/>
            <w:vAlign w:val="center"/>
          </w:tcPr>
          <w:p w14:paraId="49DAF185" w14:textId="77777777" w:rsidR="002942AD" w:rsidRPr="00144496" w:rsidRDefault="002942AD" w:rsidP="00FB3B3B">
            <w:pPr>
              <w:jc w:val="center"/>
              <w:rPr>
                <w:rFonts w:cstheme="minorHAnsi"/>
              </w:rPr>
            </w:pPr>
          </w:p>
        </w:tc>
        <w:tc>
          <w:tcPr>
            <w:tcW w:w="565" w:type="dxa"/>
            <w:vAlign w:val="center"/>
          </w:tcPr>
          <w:p w14:paraId="6F70651D" w14:textId="77777777" w:rsidR="002942AD" w:rsidRPr="00144496" w:rsidRDefault="002942AD" w:rsidP="00FB3B3B">
            <w:pPr>
              <w:jc w:val="center"/>
              <w:rPr>
                <w:rFonts w:cstheme="minorHAnsi"/>
              </w:rPr>
            </w:pPr>
          </w:p>
        </w:tc>
        <w:tc>
          <w:tcPr>
            <w:tcW w:w="564" w:type="dxa"/>
            <w:vAlign w:val="center"/>
          </w:tcPr>
          <w:p w14:paraId="45E3F5A8" w14:textId="77777777" w:rsidR="002942AD" w:rsidRPr="00144496" w:rsidRDefault="002942AD" w:rsidP="00FB3B3B">
            <w:pPr>
              <w:jc w:val="center"/>
              <w:rPr>
                <w:rFonts w:cstheme="minorHAnsi"/>
              </w:rPr>
            </w:pPr>
          </w:p>
        </w:tc>
        <w:tc>
          <w:tcPr>
            <w:tcW w:w="565" w:type="dxa"/>
            <w:vAlign w:val="center"/>
          </w:tcPr>
          <w:p w14:paraId="55540C11" w14:textId="77777777" w:rsidR="002942AD" w:rsidRPr="00144496" w:rsidRDefault="002942AD" w:rsidP="00FB3B3B">
            <w:pPr>
              <w:jc w:val="center"/>
              <w:rPr>
                <w:rFonts w:cstheme="minorHAnsi"/>
              </w:rPr>
            </w:pPr>
          </w:p>
        </w:tc>
        <w:tc>
          <w:tcPr>
            <w:tcW w:w="564" w:type="dxa"/>
            <w:vAlign w:val="center"/>
          </w:tcPr>
          <w:p w14:paraId="145FC072" w14:textId="77777777" w:rsidR="002942AD" w:rsidRPr="00144496" w:rsidRDefault="002942AD" w:rsidP="00FB3B3B">
            <w:pPr>
              <w:jc w:val="center"/>
              <w:rPr>
                <w:rFonts w:cstheme="minorHAnsi"/>
              </w:rPr>
            </w:pPr>
          </w:p>
        </w:tc>
        <w:tc>
          <w:tcPr>
            <w:tcW w:w="565" w:type="dxa"/>
            <w:vAlign w:val="center"/>
          </w:tcPr>
          <w:p w14:paraId="386687D7" w14:textId="77777777" w:rsidR="002942AD" w:rsidRPr="00144496" w:rsidRDefault="002942AD" w:rsidP="00FB3B3B">
            <w:pPr>
              <w:jc w:val="center"/>
              <w:rPr>
                <w:rFonts w:cstheme="minorHAnsi"/>
              </w:rPr>
            </w:pPr>
          </w:p>
        </w:tc>
        <w:tc>
          <w:tcPr>
            <w:tcW w:w="565" w:type="dxa"/>
            <w:vAlign w:val="center"/>
          </w:tcPr>
          <w:p w14:paraId="1C2C8084" w14:textId="4142D4F2" w:rsidR="002942AD" w:rsidRPr="00144496" w:rsidRDefault="002942AD" w:rsidP="00FB3B3B">
            <w:pPr>
              <w:jc w:val="center"/>
              <w:rPr>
                <w:rFonts w:cstheme="minorHAnsi"/>
              </w:rPr>
            </w:pPr>
          </w:p>
        </w:tc>
      </w:tr>
      <w:tr w:rsidR="002942AD" w14:paraId="55648F85" w14:textId="77777777">
        <w:tc>
          <w:tcPr>
            <w:tcW w:w="846" w:type="dxa"/>
            <w:shd w:val="clear" w:color="auto" w:fill="D9D9D9" w:themeFill="background1" w:themeFillShade="D9"/>
            <w:vAlign w:val="center"/>
          </w:tcPr>
          <w:p w14:paraId="0EF68667" w14:textId="7498B06F" w:rsidR="002942AD" w:rsidRPr="00144496" w:rsidRDefault="002942AD" w:rsidP="00FB3B3B">
            <w:pPr>
              <w:jc w:val="center"/>
              <w:rPr>
                <w:rFonts w:cstheme="minorHAnsi"/>
                <w:b/>
                <w:bCs/>
              </w:rPr>
            </w:pPr>
            <w:r w:rsidRPr="00144496">
              <w:rPr>
                <w:rFonts w:cstheme="minorHAnsi"/>
                <w:b/>
                <w:bCs/>
              </w:rPr>
              <w:t>Un</w:t>
            </w:r>
            <w:r>
              <w:rPr>
                <w:rFonts w:cstheme="minorHAnsi"/>
                <w:b/>
                <w:bCs/>
              </w:rPr>
              <w:t>it 4</w:t>
            </w:r>
          </w:p>
        </w:tc>
        <w:tc>
          <w:tcPr>
            <w:tcW w:w="564" w:type="dxa"/>
            <w:vAlign w:val="center"/>
          </w:tcPr>
          <w:p w14:paraId="4836AAA5" w14:textId="77777777" w:rsidR="002942AD" w:rsidRPr="00144496" w:rsidRDefault="002942AD" w:rsidP="00FB3B3B">
            <w:pPr>
              <w:jc w:val="center"/>
              <w:rPr>
                <w:rFonts w:cstheme="minorHAnsi"/>
              </w:rPr>
            </w:pPr>
          </w:p>
        </w:tc>
        <w:tc>
          <w:tcPr>
            <w:tcW w:w="565" w:type="dxa"/>
            <w:vAlign w:val="center"/>
          </w:tcPr>
          <w:p w14:paraId="743D5D6C" w14:textId="77777777" w:rsidR="002942AD" w:rsidRPr="00144496" w:rsidRDefault="002942AD" w:rsidP="00FB3B3B">
            <w:pPr>
              <w:jc w:val="center"/>
              <w:rPr>
                <w:rFonts w:cstheme="minorHAnsi"/>
              </w:rPr>
            </w:pPr>
          </w:p>
        </w:tc>
        <w:tc>
          <w:tcPr>
            <w:tcW w:w="564" w:type="dxa"/>
            <w:vAlign w:val="center"/>
          </w:tcPr>
          <w:p w14:paraId="7135DE22" w14:textId="77777777" w:rsidR="002942AD" w:rsidRPr="00144496" w:rsidRDefault="002942AD" w:rsidP="00FB3B3B">
            <w:pPr>
              <w:jc w:val="center"/>
              <w:rPr>
                <w:rFonts w:cstheme="minorHAnsi"/>
              </w:rPr>
            </w:pPr>
          </w:p>
        </w:tc>
        <w:tc>
          <w:tcPr>
            <w:tcW w:w="565" w:type="dxa"/>
            <w:vAlign w:val="center"/>
          </w:tcPr>
          <w:p w14:paraId="3A97BFC1" w14:textId="77777777" w:rsidR="002942AD" w:rsidRPr="00144496" w:rsidRDefault="002942AD" w:rsidP="00FB3B3B">
            <w:pPr>
              <w:jc w:val="center"/>
              <w:rPr>
                <w:rFonts w:cstheme="minorHAnsi"/>
              </w:rPr>
            </w:pPr>
          </w:p>
        </w:tc>
        <w:tc>
          <w:tcPr>
            <w:tcW w:w="564" w:type="dxa"/>
            <w:vAlign w:val="center"/>
          </w:tcPr>
          <w:p w14:paraId="6AA41D43" w14:textId="77777777" w:rsidR="002942AD" w:rsidRPr="00144496" w:rsidRDefault="002942AD" w:rsidP="00FB3B3B">
            <w:pPr>
              <w:jc w:val="center"/>
              <w:rPr>
                <w:rFonts w:cstheme="minorHAnsi"/>
              </w:rPr>
            </w:pPr>
          </w:p>
        </w:tc>
        <w:tc>
          <w:tcPr>
            <w:tcW w:w="565" w:type="dxa"/>
            <w:vAlign w:val="center"/>
          </w:tcPr>
          <w:p w14:paraId="35037E7D" w14:textId="77777777" w:rsidR="002942AD" w:rsidRPr="00144496" w:rsidRDefault="002942AD" w:rsidP="00FB3B3B">
            <w:pPr>
              <w:jc w:val="center"/>
              <w:rPr>
                <w:rFonts w:cstheme="minorHAnsi"/>
              </w:rPr>
            </w:pPr>
          </w:p>
        </w:tc>
        <w:tc>
          <w:tcPr>
            <w:tcW w:w="564" w:type="dxa"/>
            <w:vAlign w:val="center"/>
          </w:tcPr>
          <w:p w14:paraId="62185182" w14:textId="77777777" w:rsidR="002942AD" w:rsidRPr="00144496" w:rsidRDefault="002942AD" w:rsidP="00FB3B3B">
            <w:pPr>
              <w:jc w:val="center"/>
              <w:rPr>
                <w:rFonts w:cstheme="minorHAnsi"/>
              </w:rPr>
            </w:pPr>
          </w:p>
        </w:tc>
        <w:tc>
          <w:tcPr>
            <w:tcW w:w="565" w:type="dxa"/>
            <w:vAlign w:val="center"/>
          </w:tcPr>
          <w:p w14:paraId="59FBC8BC" w14:textId="77777777" w:rsidR="002942AD" w:rsidRPr="00144496" w:rsidRDefault="002942AD" w:rsidP="00FB3B3B">
            <w:pPr>
              <w:jc w:val="center"/>
              <w:rPr>
                <w:rFonts w:cstheme="minorHAnsi"/>
              </w:rPr>
            </w:pPr>
          </w:p>
        </w:tc>
        <w:tc>
          <w:tcPr>
            <w:tcW w:w="564" w:type="dxa"/>
            <w:vAlign w:val="center"/>
          </w:tcPr>
          <w:p w14:paraId="2B50AC57" w14:textId="77777777" w:rsidR="002942AD" w:rsidRPr="00144496" w:rsidRDefault="002942AD" w:rsidP="00FB3B3B">
            <w:pPr>
              <w:jc w:val="center"/>
              <w:rPr>
                <w:rFonts w:cstheme="minorHAnsi"/>
              </w:rPr>
            </w:pPr>
          </w:p>
        </w:tc>
        <w:tc>
          <w:tcPr>
            <w:tcW w:w="565" w:type="dxa"/>
            <w:vAlign w:val="center"/>
          </w:tcPr>
          <w:p w14:paraId="50F0497D" w14:textId="77777777" w:rsidR="002942AD" w:rsidRPr="00144496" w:rsidRDefault="002942AD" w:rsidP="00FB3B3B">
            <w:pPr>
              <w:jc w:val="center"/>
              <w:rPr>
                <w:rFonts w:cstheme="minorHAnsi"/>
              </w:rPr>
            </w:pPr>
          </w:p>
        </w:tc>
        <w:tc>
          <w:tcPr>
            <w:tcW w:w="564" w:type="dxa"/>
            <w:vAlign w:val="center"/>
          </w:tcPr>
          <w:p w14:paraId="2D402FFB" w14:textId="77777777" w:rsidR="002942AD" w:rsidRPr="00144496" w:rsidRDefault="002942AD" w:rsidP="00FB3B3B">
            <w:pPr>
              <w:jc w:val="center"/>
              <w:rPr>
                <w:rFonts w:cstheme="minorHAnsi"/>
              </w:rPr>
            </w:pPr>
          </w:p>
        </w:tc>
        <w:tc>
          <w:tcPr>
            <w:tcW w:w="565" w:type="dxa"/>
            <w:vAlign w:val="center"/>
          </w:tcPr>
          <w:p w14:paraId="127D756C" w14:textId="04189A83" w:rsidR="002942AD" w:rsidRPr="00144496" w:rsidRDefault="00CB63F5" w:rsidP="00FB3B3B">
            <w:pPr>
              <w:jc w:val="center"/>
              <w:rPr>
                <w:rFonts w:cstheme="minorHAnsi"/>
              </w:rPr>
            </w:pPr>
            <w:r>
              <w:rPr>
                <w:rFonts w:cstheme="minorHAnsi"/>
              </w:rPr>
              <w:t>X</w:t>
            </w:r>
          </w:p>
        </w:tc>
        <w:tc>
          <w:tcPr>
            <w:tcW w:w="565" w:type="dxa"/>
            <w:vAlign w:val="center"/>
          </w:tcPr>
          <w:p w14:paraId="720E5D6A" w14:textId="3EEC40C6" w:rsidR="002942AD" w:rsidRPr="00144496" w:rsidRDefault="00CB63F5" w:rsidP="00FB3B3B">
            <w:pPr>
              <w:jc w:val="center"/>
              <w:rPr>
                <w:rFonts w:cstheme="minorHAnsi"/>
              </w:rPr>
            </w:pPr>
            <w:r>
              <w:rPr>
                <w:rFonts w:cstheme="minorHAnsi"/>
              </w:rPr>
              <w:t>X</w:t>
            </w:r>
          </w:p>
        </w:tc>
        <w:tc>
          <w:tcPr>
            <w:tcW w:w="564" w:type="dxa"/>
            <w:vAlign w:val="center"/>
          </w:tcPr>
          <w:p w14:paraId="2C2299A7" w14:textId="77777777" w:rsidR="002942AD" w:rsidRPr="00144496" w:rsidRDefault="002942AD" w:rsidP="00FB3B3B">
            <w:pPr>
              <w:jc w:val="center"/>
              <w:rPr>
                <w:rFonts w:cstheme="minorHAnsi"/>
              </w:rPr>
            </w:pPr>
          </w:p>
        </w:tc>
        <w:tc>
          <w:tcPr>
            <w:tcW w:w="565" w:type="dxa"/>
            <w:vAlign w:val="center"/>
          </w:tcPr>
          <w:p w14:paraId="466D761B" w14:textId="77777777" w:rsidR="002942AD" w:rsidRPr="00144496" w:rsidRDefault="002942AD" w:rsidP="00FB3B3B">
            <w:pPr>
              <w:jc w:val="center"/>
              <w:rPr>
                <w:rFonts w:cstheme="minorHAnsi"/>
              </w:rPr>
            </w:pPr>
          </w:p>
        </w:tc>
        <w:tc>
          <w:tcPr>
            <w:tcW w:w="564" w:type="dxa"/>
            <w:vAlign w:val="center"/>
          </w:tcPr>
          <w:p w14:paraId="7058CCDC" w14:textId="77777777" w:rsidR="002942AD" w:rsidRPr="00144496" w:rsidRDefault="002942AD" w:rsidP="00FB3B3B">
            <w:pPr>
              <w:jc w:val="center"/>
              <w:rPr>
                <w:rFonts w:cstheme="minorHAnsi"/>
              </w:rPr>
            </w:pPr>
          </w:p>
        </w:tc>
        <w:tc>
          <w:tcPr>
            <w:tcW w:w="565" w:type="dxa"/>
            <w:vAlign w:val="center"/>
          </w:tcPr>
          <w:p w14:paraId="19B81912" w14:textId="77777777" w:rsidR="002942AD" w:rsidRPr="00144496" w:rsidRDefault="002942AD" w:rsidP="00FB3B3B">
            <w:pPr>
              <w:jc w:val="center"/>
              <w:rPr>
                <w:rFonts w:cstheme="minorHAnsi"/>
              </w:rPr>
            </w:pPr>
          </w:p>
        </w:tc>
        <w:tc>
          <w:tcPr>
            <w:tcW w:w="564" w:type="dxa"/>
            <w:vAlign w:val="center"/>
          </w:tcPr>
          <w:p w14:paraId="46A698D6" w14:textId="77777777" w:rsidR="002942AD" w:rsidRPr="00144496" w:rsidRDefault="002942AD" w:rsidP="00FB3B3B">
            <w:pPr>
              <w:jc w:val="center"/>
              <w:rPr>
                <w:rFonts w:cstheme="minorHAnsi"/>
              </w:rPr>
            </w:pPr>
          </w:p>
        </w:tc>
        <w:tc>
          <w:tcPr>
            <w:tcW w:w="565" w:type="dxa"/>
            <w:vAlign w:val="center"/>
          </w:tcPr>
          <w:p w14:paraId="004226A8" w14:textId="77777777" w:rsidR="002942AD" w:rsidRPr="00144496" w:rsidRDefault="002942AD" w:rsidP="00FB3B3B">
            <w:pPr>
              <w:jc w:val="center"/>
              <w:rPr>
                <w:rFonts w:cstheme="minorHAnsi"/>
              </w:rPr>
            </w:pPr>
          </w:p>
        </w:tc>
        <w:tc>
          <w:tcPr>
            <w:tcW w:w="564" w:type="dxa"/>
            <w:vAlign w:val="center"/>
          </w:tcPr>
          <w:p w14:paraId="04D1B781" w14:textId="77777777" w:rsidR="002942AD" w:rsidRPr="00144496" w:rsidRDefault="002942AD" w:rsidP="00FB3B3B">
            <w:pPr>
              <w:jc w:val="center"/>
              <w:rPr>
                <w:rFonts w:cstheme="minorHAnsi"/>
              </w:rPr>
            </w:pPr>
          </w:p>
        </w:tc>
        <w:tc>
          <w:tcPr>
            <w:tcW w:w="565" w:type="dxa"/>
            <w:vAlign w:val="center"/>
          </w:tcPr>
          <w:p w14:paraId="7C797361" w14:textId="77777777" w:rsidR="002942AD" w:rsidRPr="00144496" w:rsidRDefault="002942AD" w:rsidP="00FB3B3B">
            <w:pPr>
              <w:jc w:val="center"/>
              <w:rPr>
                <w:rFonts w:cstheme="minorHAnsi"/>
              </w:rPr>
            </w:pPr>
          </w:p>
        </w:tc>
        <w:tc>
          <w:tcPr>
            <w:tcW w:w="564" w:type="dxa"/>
            <w:vAlign w:val="center"/>
          </w:tcPr>
          <w:p w14:paraId="5A4C3C32" w14:textId="77777777" w:rsidR="002942AD" w:rsidRPr="00144496" w:rsidRDefault="002942AD" w:rsidP="00FB3B3B">
            <w:pPr>
              <w:jc w:val="center"/>
              <w:rPr>
                <w:rFonts w:cstheme="minorHAnsi"/>
              </w:rPr>
            </w:pPr>
          </w:p>
        </w:tc>
        <w:tc>
          <w:tcPr>
            <w:tcW w:w="565" w:type="dxa"/>
            <w:vAlign w:val="center"/>
          </w:tcPr>
          <w:p w14:paraId="39AE29B3" w14:textId="77777777" w:rsidR="002942AD" w:rsidRPr="00144496" w:rsidRDefault="002942AD" w:rsidP="00FB3B3B">
            <w:pPr>
              <w:jc w:val="center"/>
              <w:rPr>
                <w:rFonts w:cstheme="minorHAnsi"/>
              </w:rPr>
            </w:pPr>
          </w:p>
        </w:tc>
        <w:tc>
          <w:tcPr>
            <w:tcW w:w="565" w:type="dxa"/>
            <w:vAlign w:val="center"/>
          </w:tcPr>
          <w:p w14:paraId="26CB03FC" w14:textId="79BC4F2F" w:rsidR="002942AD" w:rsidRPr="00144496" w:rsidRDefault="002942AD" w:rsidP="00FB3B3B">
            <w:pPr>
              <w:jc w:val="center"/>
              <w:rPr>
                <w:rFonts w:cstheme="minorHAnsi"/>
              </w:rPr>
            </w:pPr>
          </w:p>
        </w:tc>
      </w:tr>
      <w:tr w:rsidR="00C54200" w14:paraId="1231AB79" w14:textId="77777777">
        <w:tc>
          <w:tcPr>
            <w:tcW w:w="846" w:type="dxa"/>
            <w:shd w:val="clear" w:color="auto" w:fill="D9D9D9" w:themeFill="background1" w:themeFillShade="D9"/>
            <w:vAlign w:val="center"/>
          </w:tcPr>
          <w:p w14:paraId="506E586C" w14:textId="138E6801" w:rsidR="00C54200" w:rsidRPr="00144496" w:rsidRDefault="00C54200" w:rsidP="00C54200">
            <w:pPr>
              <w:jc w:val="center"/>
              <w:rPr>
                <w:rFonts w:cstheme="minorHAnsi"/>
                <w:b/>
                <w:bCs/>
              </w:rPr>
            </w:pPr>
            <w:r w:rsidRPr="00144496">
              <w:rPr>
                <w:rFonts w:cstheme="minorHAnsi"/>
                <w:b/>
                <w:bCs/>
              </w:rPr>
              <w:t>Un</w:t>
            </w:r>
            <w:r>
              <w:rPr>
                <w:rFonts w:cstheme="minorHAnsi"/>
                <w:b/>
                <w:bCs/>
              </w:rPr>
              <w:t>it 5</w:t>
            </w:r>
          </w:p>
        </w:tc>
        <w:tc>
          <w:tcPr>
            <w:tcW w:w="564" w:type="dxa"/>
            <w:vAlign w:val="center"/>
          </w:tcPr>
          <w:p w14:paraId="01DD79B1" w14:textId="77777777" w:rsidR="00C54200" w:rsidRPr="00144496" w:rsidRDefault="00C54200" w:rsidP="00C54200">
            <w:pPr>
              <w:jc w:val="center"/>
              <w:rPr>
                <w:rFonts w:cstheme="minorHAnsi"/>
              </w:rPr>
            </w:pPr>
          </w:p>
        </w:tc>
        <w:tc>
          <w:tcPr>
            <w:tcW w:w="565" w:type="dxa"/>
            <w:vAlign w:val="center"/>
          </w:tcPr>
          <w:p w14:paraId="2892354C" w14:textId="77777777" w:rsidR="00C54200" w:rsidRPr="00144496" w:rsidRDefault="00C54200" w:rsidP="00C54200">
            <w:pPr>
              <w:jc w:val="center"/>
              <w:rPr>
                <w:rFonts w:cstheme="minorHAnsi"/>
              </w:rPr>
            </w:pPr>
          </w:p>
        </w:tc>
        <w:tc>
          <w:tcPr>
            <w:tcW w:w="564" w:type="dxa"/>
            <w:vAlign w:val="center"/>
          </w:tcPr>
          <w:p w14:paraId="0C136EB8" w14:textId="77777777" w:rsidR="00C54200" w:rsidRPr="00144496" w:rsidRDefault="00C54200" w:rsidP="00C54200">
            <w:pPr>
              <w:jc w:val="center"/>
              <w:rPr>
                <w:rFonts w:cstheme="minorHAnsi"/>
              </w:rPr>
            </w:pPr>
          </w:p>
        </w:tc>
        <w:tc>
          <w:tcPr>
            <w:tcW w:w="565" w:type="dxa"/>
            <w:vAlign w:val="center"/>
          </w:tcPr>
          <w:p w14:paraId="608B459C" w14:textId="77777777" w:rsidR="00C54200" w:rsidRPr="00144496" w:rsidRDefault="00C54200" w:rsidP="00C54200">
            <w:pPr>
              <w:jc w:val="center"/>
              <w:rPr>
                <w:rFonts w:cstheme="minorHAnsi"/>
              </w:rPr>
            </w:pPr>
          </w:p>
        </w:tc>
        <w:tc>
          <w:tcPr>
            <w:tcW w:w="564" w:type="dxa"/>
            <w:vAlign w:val="center"/>
          </w:tcPr>
          <w:p w14:paraId="59FA576C" w14:textId="77777777" w:rsidR="00C54200" w:rsidRPr="00144496" w:rsidRDefault="00C54200" w:rsidP="00C54200">
            <w:pPr>
              <w:jc w:val="center"/>
              <w:rPr>
                <w:rFonts w:cstheme="minorHAnsi"/>
              </w:rPr>
            </w:pPr>
          </w:p>
        </w:tc>
        <w:tc>
          <w:tcPr>
            <w:tcW w:w="565" w:type="dxa"/>
            <w:vAlign w:val="center"/>
          </w:tcPr>
          <w:p w14:paraId="73F8BDB2" w14:textId="77777777" w:rsidR="00C54200" w:rsidRPr="00144496" w:rsidRDefault="00C54200" w:rsidP="00C54200">
            <w:pPr>
              <w:jc w:val="center"/>
              <w:rPr>
                <w:rFonts w:cstheme="minorHAnsi"/>
              </w:rPr>
            </w:pPr>
          </w:p>
        </w:tc>
        <w:tc>
          <w:tcPr>
            <w:tcW w:w="564" w:type="dxa"/>
            <w:vAlign w:val="center"/>
          </w:tcPr>
          <w:p w14:paraId="28925259" w14:textId="77777777" w:rsidR="00C54200" w:rsidRPr="00144496" w:rsidRDefault="00C54200" w:rsidP="00C54200">
            <w:pPr>
              <w:jc w:val="center"/>
              <w:rPr>
                <w:rFonts w:cstheme="minorHAnsi"/>
              </w:rPr>
            </w:pPr>
          </w:p>
        </w:tc>
        <w:tc>
          <w:tcPr>
            <w:tcW w:w="565" w:type="dxa"/>
            <w:vAlign w:val="center"/>
          </w:tcPr>
          <w:p w14:paraId="106DDD67" w14:textId="77777777" w:rsidR="00C54200" w:rsidRPr="00144496" w:rsidRDefault="00C54200" w:rsidP="00C54200">
            <w:pPr>
              <w:jc w:val="center"/>
              <w:rPr>
                <w:rFonts w:cstheme="minorHAnsi"/>
              </w:rPr>
            </w:pPr>
          </w:p>
        </w:tc>
        <w:tc>
          <w:tcPr>
            <w:tcW w:w="564" w:type="dxa"/>
            <w:vAlign w:val="center"/>
          </w:tcPr>
          <w:p w14:paraId="61D36D51" w14:textId="77777777" w:rsidR="00C54200" w:rsidRPr="00144496" w:rsidRDefault="00C54200" w:rsidP="00C54200">
            <w:pPr>
              <w:jc w:val="center"/>
              <w:rPr>
                <w:rFonts w:cstheme="minorHAnsi"/>
              </w:rPr>
            </w:pPr>
          </w:p>
        </w:tc>
        <w:tc>
          <w:tcPr>
            <w:tcW w:w="565" w:type="dxa"/>
            <w:vAlign w:val="center"/>
          </w:tcPr>
          <w:p w14:paraId="07159F69" w14:textId="77777777" w:rsidR="00C54200" w:rsidRPr="00144496" w:rsidRDefault="00C54200" w:rsidP="00C54200">
            <w:pPr>
              <w:jc w:val="center"/>
              <w:rPr>
                <w:rFonts w:cstheme="minorHAnsi"/>
              </w:rPr>
            </w:pPr>
          </w:p>
        </w:tc>
        <w:tc>
          <w:tcPr>
            <w:tcW w:w="564" w:type="dxa"/>
            <w:vAlign w:val="center"/>
          </w:tcPr>
          <w:p w14:paraId="63913098" w14:textId="77777777" w:rsidR="00C54200" w:rsidRPr="00144496" w:rsidRDefault="00C54200" w:rsidP="00C54200">
            <w:pPr>
              <w:jc w:val="center"/>
              <w:rPr>
                <w:rFonts w:cstheme="minorHAnsi"/>
              </w:rPr>
            </w:pPr>
          </w:p>
        </w:tc>
        <w:tc>
          <w:tcPr>
            <w:tcW w:w="565" w:type="dxa"/>
            <w:vAlign w:val="center"/>
          </w:tcPr>
          <w:p w14:paraId="540232ED" w14:textId="77777777" w:rsidR="00C54200" w:rsidRPr="00144496" w:rsidRDefault="00C54200" w:rsidP="00C54200">
            <w:pPr>
              <w:jc w:val="center"/>
              <w:rPr>
                <w:rFonts w:cstheme="minorHAnsi"/>
              </w:rPr>
            </w:pPr>
          </w:p>
        </w:tc>
        <w:tc>
          <w:tcPr>
            <w:tcW w:w="565" w:type="dxa"/>
            <w:vAlign w:val="center"/>
          </w:tcPr>
          <w:p w14:paraId="736883AA" w14:textId="77777777" w:rsidR="00C54200" w:rsidRPr="00144496" w:rsidRDefault="00C54200" w:rsidP="00C54200">
            <w:pPr>
              <w:jc w:val="center"/>
              <w:rPr>
                <w:rFonts w:cstheme="minorHAnsi"/>
              </w:rPr>
            </w:pPr>
          </w:p>
        </w:tc>
        <w:tc>
          <w:tcPr>
            <w:tcW w:w="564" w:type="dxa"/>
            <w:vAlign w:val="center"/>
          </w:tcPr>
          <w:p w14:paraId="0B8FFB3C" w14:textId="69EFC885" w:rsidR="00C54200" w:rsidRPr="00144496" w:rsidRDefault="00C54200" w:rsidP="00C54200">
            <w:pPr>
              <w:jc w:val="center"/>
              <w:rPr>
                <w:rFonts w:cstheme="minorHAnsi"/>
              </w:rPr>
            </w:pPr>
            <w:r>
              <w:rPr>
                <w:rFonts w:cstheme="minorHAnsi"/>
              </w:rPr>
              <w:t>X</w:t>
            </w:r>
          </w:p>
        </w:tc>
        <w:tc>
          <w:tcPr>
            <w:tcW w:w="565" w:type="dxa"/>
            <w:vAlign w:val="center"/>
          </w:tcPr>
          <w:p w14:paraId="2DA5E49F" w14:textId="39BDB676" w:rsidR="00C54200" w:rsidRPr="00144496" w:rsidRDefault="00C54200" w:rsidP="00C54200">
            <w:pPr>
              <w:jc w:val="center"/>
              <w:rPr>
                <w:rFonts w:cstheme="minorHAnsi"/>
              </w:rPr>
            </w:pPr>
            <w:r>
              <w:rPr>
                <w:rFonts w:cstheme="minorHAnsi"/>
              </w:rPr>
              <w:t>X</w:t>
            </w:r>
          </w:p>
        </w:tc>
        <w:tc>
          <w:tcPr>
            <w:tcW w:w="564" w:type="dxa"/>
            <w:vAlign w:val="center"/>
          </w:tcPr>
          <w:p w14:paraId="5040679A" w14:textId="3E0D9EEA" w:rsidR="00C54200" w:rsidRPr="00144496" w:rsidRDefault="00C54200" w:rsidP="00C54200">
            <w:pPr>
              <w:jc w:val="center"/>
              <w:rPr>
                <w:rFonts w:cstheme="minorHAnsi"/>
              </w:rPr>
            </w:pPr>
            <w:r>
              <w:rPr>
                <w:rFonts w:cstheme="minorHAnsi"/>
              </w:rPr>
              <w:t>X</w:t>
            </w:r>
          </w:p>
        </w:tc>
        <w:tc>
          <w:tcPr>
            <w:tcW w:w="565" w:type="dxa"/>
            <w:vAlign w:val="center"/>
          </w:tcPr>
          <w:p w14:paraId="51D34F7E" w14:textId="77777777" w:rsidR="00C54200" w:rsidRPr="00144496" w:rsidRDefault="00C54200" w:rsidP="00C54200">
            <w:pPr>
              <w:jc w:val="center"/>
              <w:rPr>
                <w:rFonts w:cstheme="minorHAnsi"/>
              </w:rPr>
            </w:pPr>
          </w:p>
        </w:tc>
        <w:tc>
          <w:tcPr>
            <w:tcW w:w="564" w:type="dxa"/>
            <w:vAlign w:val="center"/>
          </w:tcPr>
          <w:p w14:paraId="329D78BB" w14:textId="77777777" w:rsidR="00C54200" w:rsidRPr="00144496" w:rsidRDefault="00C54200" w:rsidP="00C54200">
            <w:pPr>
              <w:jc w:val="center"/>
              <w:rPr>
                <w:rFonts w:cstheme="minorHAnsi"/>
              </w:rPr>
            </w:pPr>
          </w:p>
        </w:tc>
        <w:tc>
          <w:tcPr>
            <w:tcW w:w="565" w:type="dxa"/>
            <w:vAlign w:val="center"/>
          </w:tcPr>
          <w:p w14:paraId="5E2D5D3F" w14:textId="77777777" w:rsidR="00C54200" w:rsidRPr="00144496" w:rsidRDefault="00C54200" w:rsidP="00C54200">
            <w:pPr>
              <w:jc w:val="center"/>
              <w:rPr>
                <w:rFonts w:cstheme="minorHAnsi"/>
              </w:rPr>
            </w:pPr>
          </w:p>
        </w:tc>
        <w:tc>
          <w:tcPr>
            <w:tcW w:w="564" w:type="dxa"/>
            <w:vAlign w:val="center"/>
          </w:tcPr>
          <w:p w14:paraId="0D5F2663" w14:textId="77777777" w:rsidR="00C54200" w:rsidRPr="00144496" w:rsidRDefault="00C54200" w:rsidP="00C54200">
            <w:pPr>
              <w:jc w:val="center"/>
              <w:rPr>
                <w:rFonts w:cstheme="minorHAnsi"/>
              </w:rPr>
            </w:pPr>
          </w:p>
        </w:tc>
        <w:tc>
          <w:tcPr>
            <w:tcW w:w="565" w:type="dxa"/>
            <w:vAlign w:val="center"/>
          </w:tcPr>
          <w:p w14:paraId="1650580B" w14:textId="77777777" w:rsidR="00C54200" w:rsidRPr="00144496" w:rsidRDefault="00C54200" w:rsidP="00C54200">
            <w:pPr>
              <w:jc w:val="center"/>
              <w:rPr>
                <w:rFonts w:cstheme="minorHAnsi"/>
              </w:rPr>
            </w:pPr>
          </w:p>
        </w:tc>
        <w:tc>
          <w:tcPr>
            <w:tcW w:w="564" w:type="dxa"/>
            <w:vAlign w:val="center"/>
          </w:tcPr>
          <w:p w14:paraId="234E5AB1" w14:textId="77777777" w:rsidR="00C54200" w:rsidRPr="00144496" w:rsidRDefault="00C54200" w:rsidP="00C54200">
            <w:pPr>
              <w:jc w:val="center"/>
              <w:rPr>
                <w:rFonts w:cstheme="minorHAnsi"/>
              </w:rPr>
            </w:pPr>
          </w:p>
        </w:tc>
        <w:tc>
          <w:tcPr>
            <w:tcW w:w="565" w:type="dxa"/>
            <w:vAlign w:val="center"/>
          </w:tcPr>
          <w:p w14:paraId="0FF9F0BA" w14:textId="77777777" w:rsidR="00C54200" w:rsidRPr="00144496" w:rsidRDefault="00C54200" w:rsidP="00C54200">
            <w:pPr>
              <w:jc w:val="center"/>
              <w:rPr>
                <w:rFonts w:cstheme="minorHAnsi"/>
              </w:rPr>
            </w:pPr>
          </w:p>
        </w:tc>
        <w:tc>
          <w:tcPr>
            <w:tcW w:w="565" w:type="dxa"/>
            <w:vAlign w:val="center"/>
          </w:tcPr>
          <w:p w14:paraId="39A88CE3" w14:textId="447CC6A5" w:rsidR="00C54200" w:rsidRPr="00144496" w:rsidRDefault="00C54200" w:rsidP="00C54200">
            <w:pPr>
              <w:jc w:val="center"/>
              <w:rPr>
                <w:rFonts w:cstheme="minorHAnsi"/>
              </w:rPr>
            </w:pPr>
          </w:p>
        </w:tc>
      </w:tr>
      <w:tr w:rsidR="002942AD" w14:paraId="4BF548B3" w14:textId="77777777">
        <w:tc>
          <w:tcPr>
            <w:tcW w:w="846" w:type="dxa"/>
            <w:shd w:val="clear" w:color="auto" w:fill="D9D9D9" w:themeFill="background1" w:themeFillShade="D9"/>
            <w:vAlign w:val="center"/>
          </w:tcPr>
          <w:p w14:paraId="322E56CC" w14:textId="20E61D21" w:rsidR="002942AD" w:rsidRPr="00144496" w:rsidRDefault="002942AD" w:rsidP="00FB3B3B">
            <w:pPr>
              <w:jc w:val="center"/>
              <w:rPr>
                <w:rFonts w:cstheme="minorHAnsi"/>
                <w:b/>
                <w:bCs/>
              </w:rPr>
            </w:pPr>
            <w:r w:rsidRPr="00144496">
              <w:rPr>
                <w:rFonts w:cstheme="minorHAnsi"/>
                <w:b/>
                <w:bCs/>
              </w:rPr>
              <w:t>Un</w:t>
            </w:r>
            <w:r>
              <w:rPr>
                <w:rFonts w:cstheme="minorHAnsi"/>
                <w:b/>
                <w:bCs/>
              </w:rPr>
              <w:t>it 6</w:t>
            </w:r>
          </w:p>
        </w:tc>
        <w:tc>
          <w:tcPr>
            <w:tcW w:w="564" w:type="dxa"/>
            <w:vAlign w:val="center"/>
          </w:tcPr>
          <w:p w14:paraId="1372E369" w14:textId="77777777" w:rsidR="002942AD" w:rsidRPr="00144496" w:rsidRDefault="002942AD" w:rsidP="00FB3B3B">
            <w:pPr>
              <w:jc w:val="center"/>
              <w:rPr>
                <w:rFonts w:cstheme="minorHAnsi"/>
              </w:rPr>
            </w:pPr>
          </w:p>
        </w:tc>
        <w:tc>
          <w:tcPr>
            <w:tcW w:w="565" w:type="dxa"/>
            <w:vAlign w:val="center"/>
          </w:tcPr>
          <w:p w14:paraId="398AE0B4" w14:textId="77777777" w:rsidR="002942AD" w:rsidRPr="00144496" w:rsidRDefault="002942AD" w:rsidP="00FB3B3B">
            <w:pPr>
              <w:jc w:val="center"/>
              <w:rPr>
                <w:rFonts w:cstheme="minorHAnsi"/>
              </w:rPr>
            </w:pPr>
          </w:p>
        </w:tc>
        <w:tc>
          <w:tcPr>
            <w:tcW w:w="564" w:type="dxa"/>
            <w:vAlign w:val="center"/>
          </w:tcPr>
          <w:p w14:paraId="1FDB1DA7" w14:textId="77777777" w:rsidR="002942AD" w:rsidRPr="00144496" w:rsidRDefault="002942AD" w:rsidP="00FB3B3B">
            <w:pPr>
              <w:jc w:val="center"/>
              <w:rPr>
                <w:rFonts w:cstheme="minorHAnsi"/>
              </w:rPr>
            </w:pPr>
          </w:p>
        </w:tc>
        <w:tc>
          <w:tcPr>
            <w:tcW w:w="565" w:type="dxa"/>
            <w:vAlign w:val="center"/>
          </w:tcPr>
          <w:p w14:paraId="340D555A" w14:textId="77777777" w:rsidR="002942AD" w:rsidRPr="00144496" w:rsidRDefault="002942AD" w:rsidP="00FB3B3B">
            <w:pPr>
              <w:jc w:val="center"/>
              <w:rPr>
                <w:rFonts w:cstheme="minorHAnsi"/>
              </w:rPr>
            </w:pPr>
          </w:p>
        </w:tc>
        <w:tc>
          <w:tcPr>
            <w:tcW w:w="564" w:type="dxa"/>
            <w:vAlign w:val="center"/>
          </w:tcPr>
          <w:p w14:paraId="7E9034AF" w14:textId="77777777" w:rsidR="002942AD" w:rsidRPr="00144496" w:rsidRDefault="002942AD" w:rsidP="00FB3B3B">
            <w:pPr>
              <w:jc w:val="center"/>
              <w:rPr>
                <w:rFonts w:cstheme="minorHAnsi"/>
              </w:rPr>
            </w:pPr>
          </w:p>
        </w:tc>
        <w:tc>
          <w:tcPr>
            <w:tcW w:w="565" w:type="dxa"/>
            <w:vAlign w:val="center"/>
          </w:tcPr>
          <w:p w14:paraId="7D42195A" w14:textId="77777777" w:rsidR="002942AD" w:rsidRPr="00144496" w:rsidRDefault="002942AD" w:rsidP="00FB3B3B">
            <w:pPr>
              <w:jc w:val="center"/>
              <w:rPr>
                <w:rFonts w:cstheme="minorHAnsi"/>
              </w:rPr>
            </w:pPr>
          </w:p>
        </w:tc>
        <w:tc>
          <w:tcPr>
            <w:tcW w:w="564" w:type="dxa"/>
            <w:vAlign w:val="center"/>
          </w:tcPr>
          <w:p w14:paraId="6BD39498" w14:textId="77777777" w:rsidR="002942AD" w:rsidRPr="00144496" w:rsidRDefault="002942AD" w:rsidP="00FB3B3B">
            <w:pPr>
              <w:jc w:val="center"/>
              <w:rPr>
                <w:rFonts w:cstheme="minorHAnsi"/>
              </w:rPr>
            </w:pPr>
          </w:p>
        </w:tc>
        <w:tc>
          <w:tcPr>
            <w:tcW w:w="565" w:type="dxa"/>
            <w:vAlign w:val="center"/>
          </w:tcPr>
          <w:p w14:paraId="2EF871A6" w14:textId="77777777" w:rsidR="002942AD" w:rsidRPr="00144496" w:rsidRDefault="002942AD" w:rsidP="00FB3B3B">
            <w:pPr>
              <w:jc w:val="center"/>
              <w:rPr>
                <w:rFonts w:cstheme="minorHAnsi"/>
              </w:rPr>
            </w:pPr>
          </w:p>
        </w:tc>
        <w:tc>
          <w:tcPr>
            <w:tcW w:w="564" w:type="dxa"/>
            <w:vAlign w:val="center"/>
          </w:tcPr>
          <w:p w14:paraId="0C2CAC79" w14:textId="77777777" w:rsidR="002942AD" w:rsidRPr="00144496" w:rsidRDefault="002942AD" w:rsidP="00FB3B3B">
            <w:pPr>
              <w:jc w:val="center"/>
              <w:rPr>
                <w:rFonts w:cstheme="minorHAnsi"/>
              </w:rPr>
            </w:pPr>
          </w:p>
        </w:tc>
        <w:tc>
          <w:tcPr>
            <w:tcW w:w="565" w:type="dxa"/>
            <w:vAlign w:val="center"/>
          </w:tcPr>
          <w:p w14:paraId="28E15628" w14:textId="77777777" w:rsidR="002942AD" w:rsidRPr="00144496" w:rsidRDefault="002942AD" w:rsidP="00FB3B3B">
            <w:pPr>
              <w:jc w:val="center"/>
              <w:rPr>
                <w:rFonts w:cstheme="minorHAnsi"/>
              </w:rPr>
            </w:pPr>
          </w:p>
        </w:tc>
        <w:tc>
          <w:tcPr>
            <w:tcW w:w="564" w:type="dxa"/>
            <w:vAlign w:val="center"/>
          </w:tcPr>
          <w:p w14:paraId="67B2F8D9" w14:textId="77777777" w:rsidR="002942AD" w:rsidRPr="00144496" w:rsidRDefault="002942AD" w:rsidP="00FB3B3B">
            <w:pPr>
              <w:jc w:val="center"/>
              <w:rPr>
                <w:rFonts w:cstheme="minorHAnsi"/>
              </w:rPr>
            </w:pPr>
          </w:p>
        </w:tc>
        <w:tc>
          <w:tcPr>
            <w:tcW w:w="565" w:type="dxa"/>
            <w:vAlign w:val="center"/>
          </w:tcPr>
          <w:p w14:paraId="58017F23" w14:textId="77777777" w:rsidR="002942AD" w:rsidRPr="00144496" w:rsidRDefault="002942AD" w:rsidP="00FB3B3B">
            <w:pPr>
              <w:jc w:val="center"/>
              <w:rPr>
                <w:rFonts w:cstheme="minorHAnsi"/>
              </w:rPr>
            </w:pPr>
          </w:p>
        </w:tc>
        <w:tc>
          <w:tcPr>
            <w:tcW w:w="565" w:type="dxa"/>
            <w:vAlign w:val="center"/>
          </w:tcPr>
          <w:p w14:paraId="4C77478B" w14:textId="77777777" w:rsidR="002942AD" w:rsidRPr="00144496" w:rsidRDefault="002942AD" w:rsidP="00FB3B3B">
            <w:pPr>
              <w:jc w:val="center"/>
              <w:rPr>
                <w:rFonts w:cstheme="minorHAnsi"/>
              </w:rPr>
            </w:pPr>
          </w:p>
        </w:tc>
        <w:tc>
          <w:tcPr>
            <w:tcW w:w="564" w:type="dxa"/>
            <w:vAlign w:val="center"/>
          </w:tcPr>
          <w:p w14:paraId="17007392" w14:textId="77777777" w:rsidR="002942AD" w:rsidRPr="00144496" w:rsidRDefault="002942AD" w:rsidP="00FB3B3B">
            <w:pPr>
              <w:jc w:val="center"/>
              <w:rPr>
                <w:rFonts w:cstheme="minorHAnsi"/>
              </w:rPr>
            </w:pPr>
          </w:p>
        </w:tc>
        <w:tc>
          <w:tcPr>
            <w:tcW w:w="565" w:type="dxa"/>
            <w:vAlign w:val="center"/>
          </w:tcPr>
          <w:p w14:paraId="075E53E0" w14:textId="77777777" w:rsidR="002942AD" w:rsidRPr="00144496" w:rsidRDefault="002942AD" w:rsidP="00FB3B3B">
            <w:pPr>
              <w:jc w:val="center"/>
              <w:rPr>
                <w:rFonts w:cstheme="minorHAnsi"/>
              </w:rPr>
            </w:pPr>
          </w:p>
        </w:tc>
        <w:tc>
          <w:tcPr>
            <w:tcW w:w="564" w:type="dxa"/>
            <w:vAlign w:val="center"/>
          </w:tcPr>
          <w:p w14:paraId="48C475D1" w14:textId="77777777" w:rsidR="002942AD" w:rsidRPr="00144496" w:rsidRDefault="002942AD" w:rsidP="00FB3B3B">
            <w:pPr>
              <w:jc w:val="center"/>
              <w:rPr>
                <w:rFonts w:cstheme="minorHAnsi"/>
              </w:rPr>
            </w:pPr>
          </w:p>
        </w:tc>
        <w:tc>
          <w:tcPr>
            <w:tcW w:w="565" w:type="dxa"/>
            <w:vAlign w:val="center"/>
          </w:tcPr>
          <w:p w14:paraId="33E8AAAB" w14:textId="39FF3E38" w:rsidR="002942AD" w:rsidRPr="00144496" w:rsidRDefault="009467F1" w:rsidP="00FB3B3B">
            <w:pPr>
              <w:jc w:val="center"/>
              <w:rPr>
                <w:rFonts w:cstheme="minorHAnsi"/>
              </w:rPr>
            </w:pPr>
            <w:r>
              <w:rPr>
                <w:rFonts w:cstheme="minorHAnsi"/>
              </w:rPr>
              <w:t>X</w:t>
            </w:r>
          </w:p>
        </w:tc>
        <w:tc>
          <w:tcPr>
            <w:tcW w:w="564" w:type="dxa"/>
            <w:vAlign w:val="center"/>
          </w:tcPr>
          <w:p w14:paraId="7FE8307E" w14:textId="1002BF64" w:rsidR="002942AD" w:rsidRPr="00144496" w:rsidRDefault="009467F1" w:rsidP="00FB3B3B">
            <w:pPr>
              <w:jc w:val="center"/>
              <w:rPr>
                <w:rFonts w:cstheme="minorHAnsi"/>
              </w:rPr>
            </w:pPr>
            <w:r>
              <w:rPr>
                <w:rFonts w:cstheme="minorHAnsi"/>
              </w:rPr>
              <w:t>X</w:t>
            </w:r>
          </w:p>
        </w:tc>
        <w:tc>
          <w:tcPr>
            <w:tcW w:w="565" w:type="dxa"/>
            <w:vAlign w:val="center"/>
          </w:tcPr>
          <w:p w14:paraId="099951D4" w14:textId="77777777" w:rsidR="002942AD" w:rsidRPr="00144496" w:rsidRDefault="002942AD" w:rsidP="00FB3B3B">
            <w:pPr>
              <w:jc w:val="center"/>
              <w:rPr>
                <w:rFonts w:cstheme="minorHAnsi"/>
              </w:rPr>
            </w:pPr>
          </w:p>
        </w:tc>
        <w:tc>
          <w:tcPr>
            <w:tcW w:w="564" w:type="dxa"/>
            <w:vAlign w:val="center"/>
          </w:tcPr>
          <w:p w14:paraId="59E4F5D3" w14:textId="77777777" w:rsidR="002942AD" w:rsidRPr="00144496" w:rsidRDefault="002942AD" w:rsidP="00FB3B3B">
            <w:pPr>
              <w:jc w:val="center"/>
              <w:rPr>
                <w:rFonts w:cstheme="minorHAnsi"/>
              </w:rPr>
            </w:pPr>
          </w:p>
        </w:tc>
        <w:tc>
          <w:tcPr>
            <w:tcW w:w="565" w:type="dxa"/>
            <w:vAlign w:val="center"/>
          </w:tcPr>
          <w:p w14:paraId="3FB78841" w14:textId="77777777" w:rsidR="002942AD" w:rsidRPr="00144496" w:rsidRDefault="002942AD" w:rsidP="00FB3B3B">
            <w:pPr>
              <w:jc w:val="center"/>
              <w:rPr>
                <w:rFonts w:cstheme="minorHAnsi"/>
              </w:rPr>
            </w:pPr>
          </w:p>
        </w:tc>
        <w:tc>
          <w:tcPr>
            <w:tcW w:w="564" w:type="dxa"/>
            <w:vAlign w:val="center"/>
          </w:tcPr>
          <w:p w14:paraId="7EF2EEF7" w14:textId="77777777" w:rsidR="002942AD" w:rsidRPr="00144496" w:rsidRDefault="002942AD" w:rsidP="00FB3B3B">
            <w:pPr>
              <w:jc w:val="center"/>
              <w:rPr>
                <w:rFonts w:cstheme="minorHAnsi"/>
              </w:rPr>
            </w:pPr>
          </w:p>
        </w:tc>
        <w:tc>
          <w:tcPr>
            <w:tcW w:w="565" w:type="dxa"/>
            <w:vAlign w:val="center"/>
          </w:tcPr>
          <w:p w14:paraId="48C67344" w14:textId="77777777" w:rsidR="002942AD" w:rsidRPr="00144496" w:rsidRDefault="002942AD" w:rsidP="00FB3B3B">
            <w:pPr>
              <w:jc w:val="center"/>
              <w:rPr>
                <w:rFonts w:cstheme="minorHAnsi"/>
              </w:rPr>
            </w:pPr>
          </w:p>
        </w:tc>
        <w:tc>
          <w:tcPr>
            <w:tcW w:w="565" w:type="dxa"/>
            <w:vAlign w:val="center"/>
          </w:tcPr>
          <w:p w14:paraId="3B0BBA42" w14:textId="5A4490C6" w:rsidR="002942AD" w:rsidRPr="00144496" w:rsidRDefault="002942AD" w:rsidP="00FB3B3B">
            <w:pPr>
              <w:jc w:val="center"/>
              <w:rPr>
                <w:rFonts w:cstheme="minorHAnsi"/>
              </w:rPr>
            </w:pPr>
          </w:p>
        </w:tc>
      </w:tr>
      <w:tr w:rsidR="00BC5980" w14:paraId="4E89B6D4" w14:textId="77777777">
        <w:tc>
          <w:tcPr>
            <w:tcW w:w="846" w:type="dxa"/>
            <w:shd w:val="clear" w:color="auto" w:fill="D9D9D9" w:themeFill="background1" w:themeFillShade="D9"/>
            <w:vAlign w:val="center"/>
          </w:tcPr>
          <w:p w14:paraId="119C49B0" w14:textId="3E253959" w:rsidR="00BC5980" w:rsidRPr="00144496" w:rsidRDefault="00BC5980" w:rsidP="00BC5980">
            <w:pPr>
              <w:jc w:val="center"/>
              <w:rPr>
                <w:rFonts w:cstheme="minorHAnsi"/>
                <w:b/>
                <w:bCs/>
              </w:rPr>
            </w:pPr>
            <w:r w:rsidRPr="00144496">
              <w:rPr>
                <w:rFonts w:cstheme="minorHAnsi"/>
                <w:b/>
                <w:bCs/>
              </w:rPr>
              <w:t>Un</w:t>
            </w:r>
            <w:r>
              <w:rPr>
                <w:rFonts w:cstheme="minorHAnsi"/>
                <w:b/>
                <w:bCs/>
              </w:rPr>
              <w:t>it 7</w:t>
            </w:r>
          </w:p>
        </w:tc>
        <w:tc>
          <w:tcPr>
            <w:tcW w:w="564" w:type="dxa"/>
            <w:vAlign w:val="center"/>
          </w:tcPr>
          <w:p w14:paraId="1550D82A" w14:textId="77777777" w:rsidR="00BC5980" w:rsidRPr="00144496" w:rsidRDefault="00BC5980" w:rsidP="00BC5980">
            <w:pPr>
              <w:jc w:val="center"/>
              <w:rPr>
                <w:rFonts w:cstheme="minorHAnsi"/>
              </w:rPr>
            </w:pPr>
          </w:p>
        </w:tc>
        <w:tc>
          <w:tcPr>
            <w:tcW w:w="565" w:type="dxa"/>
            <w:vAlign w:val="center"/>
          </w:tcPr>
          <w:p w14:paraId="59817D7A" w14:textId="77777777" w:rsidR="00BC5980" w:rsidRPr="00144496" w:rsidRDefault="00BC5980" w:rsidP="00BC5980">
            <w:pPr>
              <w:jc w:val="center"/>
              <w:rPr>
                <w:rFonts w:cstheme="minorHAnsi"/>
              </w:rPr>
            </w:pPr>
          </w:p>
        </w:tc>
        <w:tc>
          <w:tcPr>
            <w:tcW w:w="564" w:type="dxa"/>
            <w:vAlign w:val="center"/>
          </w:tcPr>
          <w:p w14:paraId="57B79054" w14:textId="77777777" w:rsidR="00BC5980" w:rsidRPr="00144496" w:rsidRDefault="00BC5980" w:rsidP="00BC5980">
            <w:pPr>
              <w:jc w:val="center"/>
              <w:rPr>
                <w:rFonts w:cstheme="minorHAnsi"/>
              </w:rPr>
            </w:pPr>
          </w:p>
        </w:tc>
        <w:tc>
          <w:tcPr>
            <w:tcW w:w="565" w:type="dxa"/>
            <w:vAlign w:val="center"/>
          </w:tcPr>
          <w:p w14:paraId="3828CCA5" w14:textId="77777777" w:rsidR="00BC5980" w:rsidRPr="00144496" w:rsidRDefault="00BC5980" w:rsidP="00BC5980">
            <w:pPr>
              <w:jc w:val="center"/>
              <w:rPr>
                <w:rFonts w:cstheme="minorHAnsi"/>
              </w:rPr>
            </w:pPr>
          </w:p>
        </w:tc>
        <w:tc>
          <w:tcPr>
            <w:tcW w:w="564" w:type="dxa"/>
            <w:vAlign w:val="center"/>
          </w:tcPr>
          <w:p w14:paraId="103F9F86" w14:textId="77777777" w:rsidR="00BC5980" w:rsidRPr="00144496" w:rsidRDefault="00BC5980" w:rsidP="00BC5980">
            <w:pPr>
              <w:jc w:val="center"/>
              <w:rPr>
                <w:rFonts w:cstheme="minorHAnsi"/>
              </w:rPr>
            </w:pPr>
          </w:p>
        </w:tc>
        <w:tc>
          <w:tcPr>
            <w:tcW w:w="565" w:type="dxa"/>
            <w:vAlign w:val="center"/>
          </w:tcPr>
          <w:p w14:paraId="73D79964" w14:textId="77777777" w:rsidR="00BC5980" w:rsidRPr="00144496" w:rsidRDefault="00BC5980" w:rsidP="00BC5980">
            <w:pPr>
              <w:jc w:val="center"/>
              <w:rPr>
                <w:rFonts w:cstheme="minorHAnsi"/>
              </w:rPr>
            </w:pPr>
          </w:p>
        </w:tc>
        <w:tc>
          <w:tcPr>
            <w:tcW w:w="564" w:type="dxa"/>
            <w:vAlign w:val="center"/>
          </w:tcPr>
          <w:p w14:paraId="312476A2" w14:textId="77777777" w:rsidR="00BC5980" w:rsidRPr="00144496" w:rsidRDefault="00BC5980" w:rsidP="00BC5980">
            <w:pPr>
              <w:jc w:val="center"/>
              <w:rPr>
                <w:rFonts w:cstheme="minorHAnsi"/>
              </w:rPr>
            </w:pPr>
          </w:p>
        </w:tc>
        <w:tc>
          <w:tcPr>
            <w:tcW w:w="565" w:type="dxa"/>
            <w:vAlign w:val="center"/>
          </w:tcPr>
          <w:p w14:paraId="5EE7EE81" w14:textId="77777777" w:rsidR="00BC5980" w:rsidRPr="00144496" w:rsidRDefault="00BC5980" w:rsidP="00BC5980">
            <w:pPr>
              <w:jc w:val="center"/>
              <w:rPr>
                <w:rFonts w:cstheme="minorHAnsi"/>
              </w:rPr>
            </w:pPr>
          </w:p>
        </w:tc>
        <w:tc>
          <w:tcPr>
            <w:tcW w:w="564" w:type="dxa"/>
            <w:vAlign w:val="center"/>
          </w:tcPr>
          <w:p w14:paraId="02B5B9E9" w14:textId="77777777" w:rsidR="00BC5980" w:rsidRPr="00144496" w:rsidRDefault="00BC5980" w:rsidP="00BC5980">
            <w:pPr>
              <w:jc w:val="center"/>
              <w:rPr>
                <w:rFonts w:cstheme="minorHAnsi"/>
              </w:rPr>
            </w:pPr>
          </w:p>
        </w:tc>
        <w:tc>
          <w:tcPr>
            <w:tcW w:w="565" w:type="dxa"/>
            <w:vAlign w:val="center"/>
          </w:tcPr>
          <w:p w14:paraId="10A9DA77" w14:textId="77777777" w:rsidR="00BC5980" w:rsidRPr="00144496" w:rsidRDefault="00BC5980" w:rsidP="00BC5980">
            <w:pPr>
              <w:jc w:val="center"/>
              <w:rPr>
                <w:rFonts w:cstheme="minorHAnsi"/>
              </w:rPr>
            </w:pPr>
          </w:p>
        </w:tc>
        <w:tc>
          <w:tcPr>
            <w:tcW w:w="564" w:type="dxa"/>
            <w:vAlign w:val="center"/>
          </w:tcPr>
          <w:p w14:paraId="5F2ED143" w14:textId="77777777" w:rsidR="00BC5980" w:rsidRPr="00144496" w:rsidRDefault="00BC5980" w:rsidP="00BC5980">
            <w:pPr>
              <w:jc w:val="center"/>
              <w:rPr>
                <w:rFonts w:cstheme="minorHAnsi"/>
              </w:rPr>
            </w:pPr>
          </w:p>
        </w:tc>
        <w:tc>
          <w:tcPr>
            <w:tcW w:w="565" w:type="dxa"/>
            <w:vAlign w:val="center"/>
          </w:tcPr>
          <w:p w14:paraId="221ED381" w14:textId="77777777" w:rsidR="00BC5980" w:rsidRPr="00144496" w:rsidRDefault="00BC5980" w:rsidP="00BC5980">
            <w:pPr>
              <w:jc w:val="center"/>
              <w:rPr>
                <w:rFonts w:cstheme="minorHAnsi"/>
              </w:rPr>
            </w:pPr>
          </w:p>
        </w:tc>
        <w:tc>
          <w:tcPr>
            <w:tcW w:w="565" w:type="dxa"/>
            <w:vAlign w:val="center"/>
          </w:tcPr>
          <w:p w14:paraId="13A4BF60" w14:textId="77777777" w:rsidR="00BC5980" w:rsidRPr="00144496" w:rsidRDefault="00BC5980" w:rsidP="00BC5980">
            <w:pPr>
              <w:jc w:val="center"/>
              <w:rPr>
                <w:rFonts w:cstheme="minorHAnsi"/>
              </w:rPr>
            </w:pPr>
          </w:p>
        </w:tc>
        <w:tc>
          <w:tcPr>
            <w:tcW w:w="564" w:type="dxa"/>
            <w:vAlign w:val="center"/>
          </w:tcPr>
          <w:p w14:paraId="324E929A" w14:textId="77777777" w:rsidR="00BC5980" w:rsidRPr="00144496" w:rsidRDefault="00BC5980" w:rsidP="00BC5980">
            <w:pPr>
              <w:jc w:val="center"/>
              <w:rPr>
                <w:rFonts w:cstheme="minorHAnsi"/>
              </w:rPr>
            </w:pPr>
          </w:p>
        </w:tc>
        <w:tc>
          <w:tcPr>
            <w:tcW w:w="565" w:type="dxa"/>
            <w:vAlign w:val="center"/>
          </w:tcPr>
          <w:p w14:paraId="0B5AF7CA" w14:textId="77777777" w:rsidR="00BC5980" w:rsidRPr="00144496" w:rsidRDefault="00BC5980" w:rsidP="00BC5980">
            <w:pPr>
              <w:jc w:val="center"/>
              <w:rPr>
                <w:rFonts w:cstheme="minorHAnsi"/>
              </w:rPr>
            </w:pPr>
          </w:p>
        </w:tc>
        <w:tc>
          <w:tcPr>
            <w:tcW w:w="564" w:type="dxa"/>
            <w:vAlign w:val="center"/>
          </w:tcPr>
          <w:p w14:paraId="3BE0ABB1" w14:textId="77777777" w:rsidR="00BC5980" w:rsidRPr="00144496" w:rsidRDefault="00BC5980" w:rsidP="00BC5980">
            <w:pPr>
              <w:jc w:val="center"/>
              <w:rPr>
                <w:rFonts w:cstheme="minorHAnsi"/>
              </w:rPr>
            </w:pPr>
          </w:p>
        </w:tc>
        <w:tc>
          <w:tcPr>
            <w:tcW w:w="565" w:type="dxa"/>
            <w:vAlign w:val="center"/>
          </w:tcPr>
          <w:p w14:paraId="35277EB1" w14:textId="77777777" w:rsidR="00BC5980" w:rsidRPr="00144496" w:rsidRDefault="00BC5980" w:rsidP="00BC5980">
            <w:pPr>
              <w:jc w:val="center"/>
              <w:rPr>
                <w:rFonts w:cstheme="minorHAnsi"/>
              </w:rPr>
            </w:pPr>
          </w:p>
        </w:tc>
        <w:tc>
          <w:tcPr>
            <w:tcW w:w="564" w:type="dxa"/>
            <w:vAlign w:val="center"/>
          </w:tcPr>
          <w:p w14:paraId="47341A87" w14:textId="77777777" w:rsidR="00BC5980" w:rsidRPr="00144496" w:rsidRDefault="00BC5980" w:rsidP="00BC5980">
            <w:pPr>
              <w:jc w:val="center"/>
              <w:rPr>
                <w:rFonts w:cstheme="minorHAnsi"/>
              </w:rPr>
            </w:pPr>
          </w:p>
        </w:tc>
        <w:tc>
          <w:tcPr>
            <w:tcW w:w="565" w:type="dxa"/>
            <w:vAlign w:val="center"/>
          </w:tcPr>
          <w:p w14:paraId="34EA78CC" w14:textId="77777777" w:rsidR="00BC5980" w:rsidRPr="00144496" w:rsidRDefault="00BC5980" w:rsidP="00BC5980">
            <w:pPr>
              <w:jc w:val="center"/>
              <w:rPr>
                <w:rFonts w:cstheme="minorHAnsi"/>
              </w:rPr>
            </w:pPr>
          </w:p>
        </w:tc>
        <w:tc>
          <w:tcPr>
            <w:tcW w:w="564" w:type="dxa"/>
            <w:vAlign w:val="center"/>
          </w:tcPr>
          <w:p w14:paraId="2228F617" w14:textId="77777777" w:rsidR="00BC5980" w:rsidRPr="00144496" w:rsidRDefault="00BC5980" w:rsidP="00BC5980">
            <w:pPr>
              <w:jc w:val="center"/>
              <w:rPr>
                <w:rFonts w:cstheme="minorHAnsi"/>
              </w:rPr>
            </w:pPr>
          </w:p>
        </w:tc>
        <w:tc>
          <w:tcPr>
            <w:tcW w:w="565" w:type="dxa"/>
            <w:vAlign w:val="center"/>
          </w:tcPr>
          <w:p w14:paraId="18758AE1" w14:textId="77777777" w:rsidR="00BC5980" w:rsidRPr="00144496" w:rsidRDefault="00BC5980" w:rsidP="00BC5980">
            <w:pPr>
              <w:jc w:val="center"/>
              <w:rPr>
                <w:rFonts w:cstheme="minorHAnsi"/>
              </w:rPr>
            </w:pPr>
          </w:p>
        </w:tc>
        <w:tc>
          <w:tcPr>
            <w:tcW w:w="564" w:type="dxa"/>
          </w:tcPr>
          <w:p w14:paraId="705D87E4" w14:textId="065733EC" w:rsidR="00BC5980" w:rsidRPr="00144496" w:rsidRDefault="00BC5980" w:rsidP="00BC5980">
            <w:pPr>
              <w:jc w:val="center"/>
              <w:rPr>
                <w:rFonts w:cstheme="minorHAnsi"/>
              </w:rPr>
            </w:pPr>
            <w:r w:rsidRPr="00952BC6">
              <w:rPr>
                <w:rFonts w:cstheme="minorHAnsi"/>
              </w:rPr>
              <w:t>X</w:t>
            </w:r>
          </w:p>
        </w:tc>
        <w:tc>
          <w:tcPr>
            <w:tcW w:w="565" w:type="dxa"/>
          </w:tcPr>
          <w:p w14:paraId="4F3331D5" w14:textId="5A6FA865" w:rsidR="00BC5980" w:rsidRPr="00144496" w:rsidRDefault="00BC5980" w:rsidP="00BC5980">
            <w:pPr>
              <w:jc w:val="center"/>
              <w:rPr>
                <w:rFonts w:cstheme="minorHAnsi"/>
              </w:rPr>
            </w:pPr>
            <w:r w:rsidRPr="00952BC6">
              <w:rPr>
                <w:rFonts w:cstheme="minorHAnsi"/>
              </w:rPr>
              <w:t>X</w:t>
            </w:r>
          </w:p>
        </w:tc>
        <w:tc>
          <w:tcPr>
            <w:tcW w:w="565" w:type="dxa"/>
            <w:vAlign w:val="center"/>
          </w:tcPr>
          <w:p w14:paraId="7CAB3128" w14:textId="274B783F" w:rsidR="00BC5980" w:rsidRPr="00144496" w:rsidRDefault="00BC5980" w:rsidP="00BC5980">
            <w:pPr>
              <w:jc w:val="center"/>
              <w:rPr>
                <w:rFonts w:cstheme="minorHAnsi"/>
              </w:rPr>
            </w:pPr>
          </w:p>
        </w:tc>
      </w:tr>
      <w:tr w:rsidR="002942AD" w14:paraId="04B02480" w14:textId="77777777">
        <w:tc>
          <w:tcPr>
            <w:tcW w:w="846" w:type="dxa"/>
            <w:shd w:val="clear" w:color="auto" w:fill="D9D9D9" w:themeFill="background1" w:themeFillShade="D9"/>
            <w:vAlign w:val="center"/>
          </w:tcPr>
          <w:p w14:paraId="309DBBAA" w14:textId="3ADA636E" w:rsidR="002942AD" w:rsidRPr="00144496" w:rsidRDefault="002942AD" w:rsidP="00FB3B3B">
            <w:pPr>
              <w:jc w:val="center"/>
              <w:rPr>
                <w:rFonts w:cstheme="minorHAnsi"/>
                <w:b/>
                <w:bCs/>
              </w:rPr>
            </w:pPr>
            <w:r w:rsidRPr="00144496">
              <w:rPr>
                <w:rFonts w:cstheme="minorHAnsi"/>
                <w:b/>
                <w:bCs/>
              </w:rPr>
              <w:t>Un</w:t>
            </w:r>
            <w:r>
              <w:rPr>
                <w:rFonts w:cstheme="minorHAnsi"/>
                <w:b/>
                <w:bCs/>
              </w:rPr>
              <w:t>it 8</w:t>
            </w:r>
          </w:p>
        </w:tc>
        <w:tc>
          <w:tcPr>
            <w:tcW w:w="564" w:type="dxa"/>
            <w:vAlign w:val="center"/>
          </w:tcPr>
          <w:p w14:paraId="799969F2" w14:textId="77777777" w:rsidR="002942AD" w:rsidRPr="00144496" w:rsidRDefault="002942AD" w:rsidP="00FB3B3B">
            <w:pPr>
              <w:jc w:val="center"/>
              <w:rPr>
                <w:rFonts w:cstheme="minorHAnsi"/>
              </w:rPr>
            </w:pPr>
          </w:p>
        </w:tc>
        <w:tc>
          <w:tcPr>
            <w:tcW w:w="565" w:type="dxa"/>
            <w:vAlign w:val="center"/>
          </w:tcPr>
          <w:p w14:paraId="0D825052" w14:textId="77777777" w:rsidR="002942AD" w:rsidRPr="00144496" w:rsidRDefault="002942AD" w:rsidP="00FB3B3B">
            <w:pPr>
              <w:jc w:val="center"/>
              <w:rPr>
                <w:rFonts w:cstheme="minorHAnsi"/>
              </w:rPr>
            </w:pPr>
          </w:p>
        </w:tc>
        <w:tc>
          <w:tcPr>
            <w:tcW w:w="564" w:type="dxa"/>
            <w:vAlign w:val="center"/>
          </w:tcPr>
          <w:p w14:paraId="5B500060" w14:textId="77777777" w:rsidR="002942AD" w:rsidRPr="00144496" w:rsidRDefault="002942AD" w:rsidP="00FB3B3B">
            <w:pPr>
              <w:jc w:val="center"/>
              <w:rPr>
                <w:rFonts w:cstheme="minorHAnsi"/>
              </w:rPr>
            </w:pPr>
          </w:p>
        </w:tc>
        <w:tc>
          <w:tcPr>
            <w:tcW w:w="565" w:type="dxa"/>
            <w:vAlign w:val="center"/>
          </w:tcPr>
          <w:p w14:paraId="272B519F" w14:textId="77777777" w:rsidR="002942AD" w:rsidRPr="00144496" w:rsidRDefault="002942AD" w:rsidP="00FB3B3B">
            <w:pPr>
              <w:jc w:val="center"/>
              <w:rPr>
                <w:rFonts w:cstheme="minorHAnsi"/>
              </w:rPr>
            </w:pPr>
          </w:p>
        </w:tc>
        <w:tc>
          <w:tcPr>
            <w:tcW w:w="564" w:type="dxa"/>
            <w:vAlign w:val="center"/>
          </w:tcPr>
          <w:p w14:paraId="43E70612" w14:textId="77777777" w:rsidR="002942AD" w:rsidRPr="00144496" w:rsidRDefault="002942AD" w:rsidP="00FB3B3B">
            <w:pPr>
              <w:jc w:val="center"/>
              <w:rPr>
                <w:rFonts w:cstheme="minorHAnsi"/>
              </w:rPr>
            </w:pPr>
          </w:p>
        </w:tc>
        <w:tc>
          <w:tcPr>
            <w:tcW w:w="565" w:type="dxa"/>
            <w:vAlign w:val="center"/>
          </w:tcPr>
          <w:p w14:paraId="10E0BB0E" w14:textId="77777777" w:rsidR="002942AD" w:rsidRPr="00144496" w:rsidRDefault="002942AD" w:rsidP="00FB3B3B">
            <w:pPr>
              <w:jc w:val="center"/>
              <w:rPr>
                <w:rFonts w:cstheme="minorHAnsi"/>
              </w:rPr>
            </w:pPr>
          </w:p>
        </w:tc>
        <w:tc>
          <w:tcPr>
            <w:tcW w:w="564" w:type="dxa"/>
            <w:vAlign w:val="center"/>
          </w:tcPr>
          <w:p w14:paraId="1874CBC0" w14:textId="77777777" w:rsidR="002942AD" w:rsidRPr="00144496" w:rsidRDefault="002942AD" w:rsidP="00FB3B3B">
            <w:pPr>
              <w:jc w:val="center"/>
              <w:rPr>
                <w:rFonts w:cstheme="minorHAnsi"/>
              </w:rPr>
            </w:pPr>
          </w:p>
        </w:tc>
        <w:tc>
          <w:tcPr>
            <w:tcW w:w="565" w:type="dxa"/>
            <w:vAlign w:val="center"/>
          </w:tcPr>
          <w:p w14:paraId="53B9390D" w14:textId="77777777" w:rsidR="002942AD" w:rsidRPr="00144496" w:rsidRDefault="002942AD" w:rsidP="00FB3B3B">
            <w:pPr>
              <w:jc w:val="center"/>
              <w:rPr>
                <w:rFonts w:cstheme="minorHAnsi"/>
              </w:rPr>
            </w:pPr>
          </w:p>
        </w:tc>
        <w:tc>
          <w:tcPr>
            <w:tcW w:w="564" w:type="dxa"/>
            <w:vAlign w:val="center"/>
          </w:tcPr>
          <w:p w14:paraId="03CE7953" w14:textId="77777777" w:rsidR="002942AD" w:rsidRPr="00144496" w:rsidRDefault="002942AD" w:rsidP="00FB3B3B">
            <w:pPr>
              <w:jc w:val="center"/>
              <w:rPr>
                <w:rFonts w:cstheme="minorHAnsi"/>
              </w:rPr>
            </w:pPr>
          </w:p>
        </w:tc>
        <w:tc>
          <w:tcPr>
            <w:tcW w:w="565" w:type="dxa"/>
            <w:vAlign w:val="center"/>
          </w:tcPr>
          <w:p w14:paraId="23111136" w14:textId="77777777" w:rsidR="002942AD" w:rsidRPr="00144496" w:rsidRDefault="002942AD" w:rsidP="00FB3B3B">
            <w:pPr>
              <w:jc w:val="center"/>
              <w:rPr>
                <w:rFonts w:cstheme="minorHAnsi"/>
              </w:rPr>
            </w:pPr>
          </w:p>
        </w:tc>
        <w:tc>
          <w:tcPr>
            <w:tcW w:w="564" w:type="dxa"/>
            <w:vAlign w:val="center"/>
          </w:tcPr>
          <w:p w14:paraId="60CE16F6" w14:textId="77777777" w:rsidR="002942AD" w:rsidRPr="00144496" w:rsidRDefault="002942AD" w:rsidP="00FB3B3B">
            <w:pPr>
              <w:jc w:val="center"/>
              <w:rPr>
                <w:rFonts w:cstheme="minorHAnsi"/>
              </w:rPr>
            </w:pPr>
          </w:p>
        </w:tc>
        <w:tc>
          <w:tcPr>
            <w:tcW w:w="565" w:type="dxa"/>
            <w:vAlign w:val="center"/>
          </w:tcPr>
          <w:p w14:paraId="5D53CD1B" w14:textId="77777777" w:rsidR="002942AD" w:rsidRPr="00144496" w:rsidRDefault="002942AD" w:rsidP="00FB3B3B">
            <w:pPr>
              <w:jc w:val="center"/>
              <w:rPr>
                <w:rFonts w:cstheme="minorHAnsi"/>
              </w:rPr>
            </w:pPr>
          </w:p>
        </w:tc>
        <w:tc>
          <w:tcPr>
            <w:tcW w:w="565" w:type="dxa"/>
            <w:vAlign w:val="center"/>
          </w:tcPr>
          <w:p w14:paraId="72F07AAB" w14:textId="77777777" w:rsidR="002942AD" w:rsidRPr="00144496" w:rsidRDefault="002942AD" w:rsidP="00FB3B3B">
            <w:pPr>
              <w:jc w:val="center"/>
              <w:rPr>
                <w:rFonts w:cstheme="minorHAnsi"/>
              </w:rPr>
            </w:pPr>
          </w:p>
        </w:tc>
        <w:tc>
          <w:tcPr>
            <w:tcW w:w="564" w:type="dxa"/>
            <w:vAlign w:val="center"/>
          </w:tcPr>
          <w:p w14:paraId="0E9EE79D" w14:textId="77777777" w:rsidR="002942AD" w:rsidRPr="00144496" w:rsidRDefault="002942AD" w:rsidP="00FB3B3B">
            <w:pPr>
              <w:jc w:val="center"/>
              <w:rPr>
                <w:rFonts w:cstheme="minorHAnsi"/>
              </w:rPr>
            </w:pPr>
          </w:p>
        </w:tc>
        <w:tc>
          <w:tcPr>
            <w:tcW w:w="565" w:type="dxa"/>
            <w:vAlign w:val="center"/>
          </w:tcPr>
          <w:p w14:paraId="01281E52" w14:textId="77777777" w:rsidR="002942AD" w:rsidRPr="00144496" w:rsidRDefault="002942AD" w:rsidP="00FB3B3B">
            <w:pPr>
              <w:jc w:val="center"/>
              <w:rPr>
                <w:rFonts w:cstheme="minorHAnsi"/>
              </w:rPr>
            </w:pPr>
          </w:p>
        </w:tc>
        <w:tc>
          <w:tcPr>
            <w:tcW w:w="564" w:type="dxa"/>
            <w:vAlign w:val="center"/>
          </w:tcPr>
          <w:p w14:paraId="7B1FF0AC" w14:textId="77777777" w:rsidR="002942AD" w:rsidRPr="00144496" w:rsidRDefault="002942AD" w:rsidP="00FB3B3B">
            <w:pPr>
              <w:jc w:val="center"/>
              <w:rPr>
                <w:rFonts w:cstheme="minorHAnsi"/>
              </w:rPr>
            </w:pPr>
          </w:p>
        </w:tc>
        <w:tc>
          <w:tcPr>
            <w:tcW w:w="565" w:type="dxa"/>
            <w:vAlign w:val="center"/>
          </w:tcPr>
          <w:p w14:paraId="1361023B" w14:textId="77777777" w:rsidR="002942AD" w:rsidRPr="00144496" w:rsidRDefault="002942AD" w:rsidP="00FB3B3B">
            <w:pPr>
              <w:jc w:val="center"/>
              <w:rPr>
                <w:rFonts w:cstheme="minorHAnsi"/>
              </w:rPr>
            </w:pPr>
          </w:p>
        </w:tc>
        <w:tc>
          <w:tcPr>
            <w:tcW w:w="564" w:type="dxa"/>
            <w:vAlign w:val="center"/>
          </w:tcPr>
          <w:p w14:paraId="0B9F4750" w14:textId="77777777" w:rsidR="002942AD" w:rsidRPr="00144496" w:rsidRDefault="002942AD" w:rsidP="00FB3B3B">
            <w:pPr>
              <w:jc w:val="center"/>
              <w:rPr>
                <w:rFonts w:cstheme="minorHAnsi"/>
              </w:rPr>
            </w:pPr>
          </w:p>
        </w:tc>
        <w:tc>
          <w:tcPr>
            <w:tcW w:w="565" w:type="dxa"/>
            <w:vAlign w:val="center"/>
          </w:tcPr>
          <w:p w14:paraId="787F6C2D" w14:textId="2ED5CB3D" w:rsidR="002942AD" w:rsidRPr="00144496" w:rsidRDefault="00BC5980" w:rsidP="00FB3B3B">
            <w:pPr>
              <w:jc w:val="center"/>
              <w:rPr>
                <w:rFonts w:cstheme="minorHAnsi"/>
              </w:rPr>
            </w:pPr>
            <w:r>
              <w:rPr>
                <w:rFonts w:cstheme="minorHAnsi"/>
              </w:rPr>
              <w:t>X</w:t>
            </w:r>
          </w:p>
        </w:tc>
        <w:tc>
          <w:tcPr>
            <w:tcW w:w="564" w:type="dxa"/>
            <w:vAlign w:val="center"/>
          </w:tcPr>
          <w:p w14:paraId="4B65E951" w14:textId="5AE2AC97" w:rsidR="002942AD" w:rsidRPr="00144496" w:rsidRDefault="00BC5980" w:rsidP="00FB3B3B">
            <w:pPr>
              <w:jc w:val="center"/>
              <w:rPr>
                <w:rFonts w:cstheme="minorHAnsi"/>
              </w:rPr>
            </w:pPr>
            <w:r>
              <w:rPr>
                <w:rFonts w:cstheme="minorHAnsi"/>
              </w:rPr>
              <w:t>X</w:t>
            </w:r>
          </w:p>
        </w:tc>
        <w:tc>
          <w:tcPr>
            <w:tcW w:w="565" w:type="dxa"/>
            <w:vAlign w:val="center"/>
          </w:tcPr>
          <w:p w14:paraId="1FB4A2B7" w14:textId="4503F6FF" w:rsidR="002942AD" w:rsidRPr="00144496" w:rsidRDefault="00BC5980" w:rsidP="00FB3B3B">
            <w:pPr>
              <w:jc w:val="center"/>
              <w:rPr>
                <w:rFonts w:cstheme="minorHAnsi"/>
              </w:rPr>
            </w:pPr>
            <w:r>
              <w:rPr>
                <w:rFonts w:cstheme="minorHAnsi"/>
              </w:rPr>
              <w:t>X</w:t>
            </w:r>
          </w:p>
        </w:tc>
        <w:tc>
          <w:tcPr>
            <w:tcW w:w="564" w:type="dxa"/>
            <w:vAlign w:val="center"/>
          </w:tcPr>
          <w:p w14:paraId="6FD31B99" w14:textId="77777777" w:rsidR="002942AD" w:rsidRPr="00144496" w:rsidRDefault="002942AD" w:rsidP="00FB3B3B">
            <w:pPr>
              <w:jc w:val="center"/>
              <w:rPr>
                <w:rFonts w:cstheme="minorHAnsi"/>
              </w:rPr>
            </w:pPr>
          </w:p>
        </w:tc>
        <w:tc>
          <w:tcPr>
            <w:tcW w:w="565" w:type="dxa"/>
            <w:vAlign w:val="center"/>
          </w:tcPr>
          <w:p w14:paraId="10D6A39D" w14:textId="77777777" w:rsidR="002942AD" w:rsidRPr="00144496" w:rsidRDefault="002942AD" w:rsidP="00FB3B3B">
            <w:pPr>
              <w:jc w:val="center"/>
              <w:rPr>
                <w:rFonts w:cstheme="minorHAnsi"/>
              </w:rPr>
            </w:pPr>
          </w:p>
        </w:tc>
        <w:tc>
          <w:tcPr>
            <w:tcW w:w="565" w:type="dxa"/>
            <w:vAlign w:val="center"/>
          </w:tcPr>
          <w:p w14:paraId="2BB61E2B" w14:textId="44275BD2" w:rsidR="002942AD" w:rsidRPr="00144496" w:rsidRDefault="00BC5980" w:rsidP="00FB3B3B">
            <w:pPr>
              <w:jc w:val="center"/>
              <w:rPr>
                <w:rFonts w:cstheme="minorHAnsi"/>
              </w:rPr>
            </w:pPr>
            <w:r>
              <w:rPr>
                <w:rFonts w:cstheme="minorHAnsi"/>
              </w:rPr>
              <w:t>X</w:t>
            </w:r>
          </w:p>
        </w:tc>
      </w:tr>
    </w:tbl>
    <w:p w14:paraId="39915F0F" w14:textId="77777777" w:rsidR="00062916" w:rsidRPr="001F6B9A" w:rsidRDefault="00062916"/>
    <w:tbl>
      <w:tblPr>
        <w:tblStyle w:val="TableGrid"/>
        <w:tblW w:w="0" w:type="auto"/>
        <w:tblLayout w:type="fixed"/>
        <w:tblLook w:val="04A0" w:firstRow="1" w:lastRow="0" w:firstColumn="1" w:lastColumn="0" w:noHBand="0" w:noVBand="1"/>
      </w:tblPr>
      <w:tblGrid>
        <w:gridCol w:w="805"/>
        <w:gridCol w:w="460"/>
        <w:gridCol w:w="460"/>
        <w:gridCol w:w="460"/>
        <w:gridCol w:w="460"/>
        <w:gridCol w:w="460"/>
        <w:gridCol w:w="460"/>
        <w:gridCol w:w="460"/>
        <w:gridCol w:w="460"/>
        <w:gridCol w:w="460"/>
        <w:gridCol w:w="460"/>
        <w:gridCol w:w="460"/>
        <w:gridCol w:w="460"/>
        <w:gridCol w:w="460"/>
        <w:gridCol w:w="460"/>
        <w:gridCol w:w="460"/>
        <w:gridCol w:w="460"/>
        <w:gridCol w:w="460"/>
        <w:gridCol w:w="460"/>
        <w:gridCol w:w="270"/>
        <w:gridCol w:w="810"/>
        <w:gridCol w:w="603"/>
        <w:gridCol w:w="604"/>
        <w:gridCol w:w="603"/>
        <w:gridCol w:w="604"/>
        <w:gridCol w:w="603"/>
        <w:gridCol w:w="604"/>
        <w:gridCol w:w="604"/>
      </w:tblGrid>
      <w:tr w:rsidR="001F6B9A" w:rsidRPr="001F6B9A" w14:paraId="667DE939" w14:textId="77777777" w:rsidTr="007C581F">
        <w:tc>
          <w:tcPr>
            <w:tcW w:w="9085" w:type="dxa"/>
            <w:gridSpan w:val="19"/>
            <w:tcBorders>
              <w:top w:val="nil"/>
              <w:left w:val="nil"/>
              <w:right w:val="nil"/>
            </w:tcBorders>
          </w:tcPr>
          <w:p w14:paraId="0B5824E0" w14:textId="2D06EACB" w:rsidR="005667EF" w:rsidRPr="001F6B9A" w:rsidRDefault="005667EF" w:rsidP="00316D6F">
            <w:pPr>
              <w:jc w:val="center"/>
            </w:pPr>
            <w:r w:rsidRPr="001F6B9A">
              <w:br w:type="page"/>
            </w:r>
            <w:r w:rsidRPr="001F6B9A">
              <w:rPr>
                <w:b/>
                <w:bCs/>
                <w:sz w:val="24"/>
                <w:szCs w:val="24"/>
              </w:rPr>
              <w:t>Scientific and Engineering Practices (SEPs) TEKS</w:t>
            </w:r>
          </w:p>
        </w:tc>
        <w:tc>
          <w:tcPr>
            <w:tcW w:w="270" w:type="dxa"/>
            <w:tcBorders>
              <w:top w:val="nil"/>
              <w:left w:val="nil"/>
              <w:bottom w:val="nil"/>
              <w:right w:val="nil"/>
            </w:tcBorders>
          </w:tcPr>
          <w:p w14:paraId="069C51B1" w14:textId="77777777" w:rsidR="005667EF" w:rsidRPr="001F6B9A" w:rsidRDefault="005667EF"/>
        </w:tc>
        <w:tc>
          <w:tcPr>
            <w:tcW w:w="5035" w:type="dxa"/>
            <w:gridSpan w:val="8"/>
            <w:tcBorders>
              <w:top w:val="nil"/>
              <w:left w:val="nil"/>
              <w:right w:val="nil"/>
            </w:tcBorders>
          </w:tcPr>
          <w:p w14:paraId="548AA8E3" w14:textId="1CC19282" w:rsidR="005667EF" w:rsidRPr="001F6B9A" w:rsidRDefault="005667EF" w:rsidP="00CD78DF">
            <w:pPr>
              <w:jc w:val="center"/>
              <w:rPr>
                <w:sz w:val="24"/>
                <w:szCs w:val="24"/>
              </w:rPr>
            </w:pPr>
            <w:r w:rsidRPr="001F6B9A">
              <w:rPr>
                <w:b/>
                <w:bCs/>
                <w:sz w:val="24"/>
                <w:szCs w:val="24"/>
              </w:rPr>
              <w:t>Recurring Themes and Concepts (RTCs) TEKS</w:t>
            </w:r>
          </w:p>
        </w:tc>
      </w:tr>
      <w:tr w:rsidR="00C103E8" w14:paraId="2F26DB64" w14:textId="77777777">
        <w:trPr>
          <w:cantSplit/>
          <w:trHeight w:val="806"/>
        </w:trPr>
        <w:tc>
          <w:tcPr>
            <w:tcW w:w="805" w:type="dxa"/>
            <w:shd w:val="clear" w:color="auto" w:fill="000000" w:themeFill="text1"/>
          </w:tcPr>
          <w:p w14:paraId="181448CE" w14:textId="3A3DFD7E" w:rsidR="00C103E8" w:rsidRPr="00377A62" w:rsidRDefault="00C103E8" w:rsidP="005215F6">
            <w:pPr>
              <w:rPr>
                <w:b/>
                <w:bCs/>
              </w:rPr>
            </w:pPr>
          </w:p>
        </w:tc>
        <w:tc>
          <w:tcPr>
            <w:tcW w:w="460" w:type="dxa"/>
            <w:shd w:val="clear" w:color="auto" w:fill="D9D9D9" w:themeFill="background1" w:themeFillShade="D9"/>
            <w:textDirection w:val="btLr"/>
          </w:tcPr>
          <w:p w14:paraId="23D2AD49" w14:textId="7966484E" w:rsidR="00C103E8" w:rsidRDefault="00154C5D" w:rsidP="00890B29">
            <w:pPr>
              <w:ind w:left="113" w:right="113"/>
            </w:pPr>
            <w:r>
              <w:t>6.1A</w:t>
            </w:r>
          </w:p>
        </w:tc>
        <w:tc>
          <w:tcPr>
            <w:tcW w:w="460" w:type="dxa"/>
            <w:shd w:val="clear" w:color="auto" w:fill="D9D9D9" w:themeFill="background1" w:themeFillShade="D9"/>
            <w:textDirection w:val="btLr"/>
          </w:tcPr>
          <w:p w14:paraId="644E7D38" w14:textId="5865760E" w:rsidR="00C103E8" w:rsidRDefault="00154C5D" w:rsidP="00890B29">
            <w:pPr>
              <w:ind w:left="113" w:right="113"/>
            </w:pPr>
            <w:r>
              <w:t>6.1B</w:t>
            </w:r>
          </w:p>
        </w:tc>
        <w:tc>
          <w:tcPr>
            <w:tcW w:w="460" w:type="dxa"/>
            <w:shd w:val="clear" w:color="auto" w:fill="D9D9D9" w:themeFill="background1" w:themeFillShade="D9"/>
            <w:textDirection w:val="btLr"/>
          </w:tcPr>
          <w:p w14:paraId="3226B3EC" w14:textId="1FC81FF5" w:rsidR="00C103E8" w:rsidRDefault="00154C5D" w:rsidP="00890B29">
            <w:pPr>
              <w:ind w:left="113" w:right="113"/>
            </w:pPr>
            <w:r>
              <w:t>6.1C</w:t>
            </w:r>
          </w:p>
        </w:tc>
        <w:tc>
          <w:tcPr>
            <w:tcW w:w="460" w:type="dxa"/>
            <w:shd w:val="clear" w:color="auto" w:fill="D9D9D9" w:themeFill="background1" w:themeFillShade="D9"/>
            <w:textDirection w:val="btLr"/>
          </w:tcPr>
          <w:p w14:paraId="11D131C4" w14:textId="16AEAA1A" w:rsidR="00C103E8" w:rsidRDefault="00154C5D" w:rsidP="00890B29">
            <w:pPr>
              <w:ind w:left="113" w:right="113"/>
            </w:pPr>
            <w:r>
              <w:t>6.1D</w:t>
            </w:r>
          </w:p>
        </w:tc>
        <w:tc>
          <w:tcPr>
            <w:tcW w:w="460" w:type="dxa"/>
            <w:shd w:val="clear" w:color="auto" w:fill="D9D9D9" w:themeFill="background1" w:themeFillShade="D9"/>
            <w:textDirection w:val="btLr"/>
          </w:tcPr>
          <w:p w14:paraId="216ED531" w14:textId="46CB961F" w:rsidR="00C103E8" w:rsidRDefault="00154C5D" w:rsidP="00890B29">
            <w:pPr>
              <w:ind w:left="113" w:right="113"/>
            </w:pPr>
            <w:r>
              <w:t>6.1E</w:t>
            </w:r>
          </w:p>
        </w:tc>
        <w:tc>
          <w:tcPr>
            <w:tcW w:w="460" w:type="dxa"/>
            <w:shd w:val="clear" w:color="auto" w:fill="D9D9D9" w:themeFill="background1" w:themeFillShade="D9"/>
            <w:textDirection w:val="btLr"/>
          </w:tcPr>
          <w:p w14:paraId="33F579FD" w14:textId="34F79154" w:rsidR="00C103E8" w:rsidRDefault="00154C5D" w:rsidP="00890B29">
            <w:pPr>
              <w:ind w:left="113" w:right="113"/>
            </w:pPr>
            <w:r>
              <w:t>6.1F</w:t>
            </w:r>
          </w:p>
        </w:tc>
        <w:tc>
          <w:tcPr>
            <w:tcW w:w="460" w:type="dxa"/>
            <w:shd w:val="clear" w:color="auto" w:fill="D9D9D9" w:themeFill="background1" w:themeFillShade="D9"/>
            <w:textDirection w:val="btLr"/>
          </w:tcPr>
          <w:p w14:paraId="6B55B9CC" w14:textId="76CE6C12" w:rsidR="00C103E8" w:rsidRDefault="00154C5D" w:rsidP="00890B29">
            <w:pPr>
              <w:ind w:left="113" w:right="113"/>
            </w:pPr>
            <w:r>
              <w:t>6.1G</w:t>
            </w:r>
          </w:p>
        </w:tc>
        <w:tc>
          <w:tcPr>
            <w:tcW w:w="460" w:type="dxa"/>
            <w:shd w:val="clear" w:color="auto" w:fill="D9D9D9" w:themeFill="background1" w:themeFillShade="D9"/>
            <w:textDirection w:val="btLr"/>
          </w:tcPr>
          <w:p w14:paraId="52C5AD9C" w14:textId="0456C56E" w:rsidR="00C103E8" w:rsidRDefault="00154C5D" w:rsidP="00890B29">
            <w:pPr>
              <w:ind w:left="113" w:right="113"/>
            </w:pPr>
            <w:r>
              <w:t>6.1H</w:t>
            </w:r>
          </w:p>
        </w:tc>
        <w:tc>
          <w:tcPr>
            <w:tcW w:w="460" w:type="dxa"/>
            <w:shd w:val="clear" w:color="auto" w:fill="D9D9D9" w:themeFill="background1" w:themeFillShade="D9"/>
            <w:textDirection w:val="btLr"/>
          </w:tcPr>
          <w:p w14:paraId="04A22619" w14:textId="1BDC310D" w:rsidR="00C103E8" w:rsidRDefault="00154C5D" w:rsidP="00890B29">
            <w:pPr>
              <w:ind w:left="113" w:right="113"/>
            </w:pPr>
            <w:r>
              <w:t>6.2A</w:t>
            </w:r>
          </w:p>
        </w:tc>
        <w:tc>
          <w:tcPr>
            <w:tcW w:w="460" w:type="dxa"/>
            <w:shd w:val="clear" w:color="auto" w:fill="D9D9D9" w:themeFill="background1" w:themeFillShade="D9"/>
            <w:textDirection w:val="btLr"/>
          </w:tcPr>
          <w:p w14:paraId="5B9C3A30" w14:textId="05EC68BA" w:rsidR="00C103E8" w:rsidRDefault="00154C5D" w:rsidP="00890B29">
            <w:pPr>
              <w:ind w:left="113" w:right="113"/>
            </w:pPr>
            <w:r>
              <w:t>6.2B</w:t>
            </w:r>
          </w:p>
        </w:tc>
        <w:tc>
          <w:tcPr>
            <w:tcW w:w="460" w:type="dxa"/>
            <w:shd w:val="clear" w:color="auto" w:fill="D9D9D9" w:themeFill="background1" w:themeFillShade="D9"/>
            <w:textDirection w:val="btLr"/>
          </w:tcPr>
          <w:p w14:paraId="13712A9E" w14:textId="05CB5772" w:rsidR="00C103E8" w:rsidRDefault="00154C5D" w:rsidP="00890B29">
            <w:pPr>
              <w:ind w:left="113" w:right="113"/>
            </w:pPr>
            <w:r>
              <w:t>6.2C</w:t>
            </w:r>
          </w:p>
        </w:tc>
        <w:tc>
          <w:tcPr>
            <w:tcW w:w="460" w:type="dxa"/>
            <w:shd w:val="clear" w:color="auto" w:fill="D9D9D9" w:themeFill="background1" w:themeFillShade="D9"/>
            <w:textDirection w:val="btLr"/>
          </w:tcPr>
          <w:p w14:paraId="777CA771" w14:textId="3F5696B5" w:rsidR="00C103E8" w:rsidRDefault="00154C5D" w:rsidP="00890B29">
            <w:pPr>
              <w:ind w:left="113" w:right="113"/>
            </w:pPr>
            <w:r>
              <w:t>6.2</w:t>
            </w:r>
            <w:r w:rsidR="00FD7D72">
              <w:t>D</w:t>
            </w:r>
          </w:p>
        </w:tc>
        <w:tc>
          <w:tcPr>
            <w:tcW w:w="460" w:type="dxa"/>
            <w:shd w:val="clear" w:color="auto" w:fill="D9D9D9" w:themeFill="background1" w:themeFillShade="D9"/>
            <w:textDirection w:val="btLr"/>
          </w:tcPr>
          <w:p w14:paraId="04309529" w14:textId="5D06C398" w:rsidR="00C103E8" w:rsidRDefault="00FD7D72" w:rsidP="00890B29">
            <w:pPr>
              <w:ind w:left="113" w:right="113"/>
            </w:pPr>
            <w:r>
              <w:t>6.3A</w:t>
            </w:r>
          </w:p>
        </w:tc>
        <w:tc>
          <w:tcPr>
            <w:tcW w:w="460" w:type="dxa"/>
            <w:shd w:val="clear" w:color="auto" w:fill="D9D9D9" w:themeFill="background1" w:themeFillShade="D9"/>
            <w:textDirection w:val="btLr"/>
          </w:tcPr>
          <w:p w14:paraId="56D70A27" w14:textId="3F855349" w:rsidR="00C103E8" w:rsidRDefault="00FD7D72" w:rsidP="00890B29">
            <w:pPr>
              <w:ind w:left="113" w:right="113"/>
            </w:pPr>
            <w:r>
              <w:t>6.3B</w:t>
            </w:r>
          </w:p>
        </w:tc>
        <w:tc>
          <w:tcPr>
            <w:tcW w:w="460" w:type="dxa"/>
            <w:shd w:val="clear" w:color="auto" w:fill="D9D9D9" w:themeFill="background1" w:themeFillShade="D9"/>
            <w:textDirection w:val="btLr"/>
          </w:tcPr>
          <w:p w14:paraId="12AD6638" w14:textId="613FA95D" w:rsidR="00C103E8" w:rsidRDefault="00FD7D72" w:rsidP="00890B29">
            <w:pPr>
              <w:ind w:left="113" w:right="113"/>
            </w:pPr>
            <w:r>
              <w:t>6.3C</w:t>
            </w:r>
          </w:p>
        </w:tc>
        <w:tc>
          <w:tcPr>
            <w:tcW w:w="460" w:type="dxa"/>
            <w:shd w:val="clear" w:color="auto" w:fill="D9D9D9" w:themeFill="background1" w:themeFillShade="D9"/>
            <w:textDirection w:val="btLr"/>
          </w:tcPr>
          <w:p w14:paraId="213722F9" w14:textId="2BC2452B" w:rsidR="00C103E8" w:rsidRDefault="00FD7D72" w:rsidP="00890B29">
            <w:pPr>
              <w:ind w:left="113" w:right="113"/>
            </w:pPr>
            <w:r>
              <w:t>6.4A</w:t>
            </w:r>
          </w:p>
        </w:tc>
        <w:tc>
          <w:tcPr>
            <w:tcW w:w="460" w:type="dxa"/>
            <w:shd w:val="clear" w:color="auto" w:fill="D9D9D9" w:themeFill="background1" w:themeFillShade="D9"/>
            <w:textDirection w:val="btLr"/>
          </w:tcPr>
          <w:p w14:paraId="5B457FE0" w14:textId="51C8743A" w:rsidR="00C103E8" w:rsidRDefault="00FD7D72" w:rsidP="00890B29">
            <w:pPr>
              <w:ind w:left="113" w:right="113"/>
            </w:pPr>
            <w:r>
              <w:t>6.4B</w:t>
            </w:r>
          </w:p>
        </w:tc>
        <w:tc>
          <w:tcPr>
            <w:tcW w:w="460" w:type="dxa"/>
            <w:shd w:val="clear" w:color="auto" w:fill="D9D9D9" w:themeFill="background1" w:themeFillShade="D9"/>
            <w:textDirection w:val="btLr"/>
          </w:tcPr>
          <w:p w14:paraId="478A6AB7" w14:textId="5E7D433D" w:rsidR="00C103E8" w:rsidRDefault="00FD7D72" w:rsidP="00890B29">
            <w:pPr>
              <w:ind w:left="113" w:right="113"/>
            </w:pPr>
            <w:r>
              <w:t>6.4C</w:t>
            </w:r>
          </w:p>
        </w:tc>
        <w:tc>
          <w:tcPr>
            <w:tcW w:w="270" w:type="dxa"/>
            <w:tcBorders>
              <w:top w:val="nil"/>
              <w:bottom w:val="nil"/>
            </w:tcBorders>
          </w:tcPr>
          <w:p w14:paraId="2BCACD5A" w14:textId="77777777" w:rsidR="00C103E8" w:rsidRDefault="00C103E8" w:rsidP="005215F6"/>
        </w:tc>
        <w:tc>
          <w:tcPr>
            <w:tcW w:w="810" w:type="dxa"/>
            <w:shd w:val="clear" w:color="auto" w:fill="000000" w:themeFill="text1"/>
          </w:tcPr>
          <w:p w14:paraId="539CD25E" w14:textId="13C3BFF3" w:rsidR="00C103E8" w:rsidRDefault="00C103E8" w:rsidP="005215F6"/>
        </w:tc>
        <w:tc>
          <w:tcPr>
            <w:tcW w:w="603" w:type="dxa"/>
            <w:shd w:val="clear" w:color="auto" w:fill="D9D9D9" w:themeFill="background1" w:themeFillShade="D9"/>
            <w:textDirection w:val="btLr"/>
          </w:tcPr>
          <w:p w14:paraId="423F35DE" w14:textId="2C07730D" w:rsidR="00C103E8" w:rsidRDefault="00FD7D72" w:rsidP="00890B29">
            <w:pPr>
              <w:ind w:left="113" w:right="113"/>
            </w:pPr>
            <w:r>
              <w:t>6.5A</w:t>
            </w:r>
          </w:p>
        </w:tc>
        <w:tc>
          <w:tcPr>
            <w:tcW w:w="604" w:type="dxa"/>
            <w:shd w:val="clear" w:color="auto" w:fill="D9D9D9" w:themeFill="background1" w:themeFillShade="D9"/>
            <w:textDirection w:val="btLr"/>
          </w:tcPr>
          <w:p w14:paraId="0E0257B3" w14:textId="15BB86B5" w:rsidR="00C103E8" w:rsidRDefault="00FD7D72" w:rsidP="00890B29">
            <w:pPr>
              <w:ind w:left="113" w:right="113"/>
            </w:pPr>
            <w:r>
              <w:t>6.5B</w:t>
            </w:r>
          </w:p>
        </w:tc>
        <w:tc>
          <w:tcPr>
            <w:tcW w:w="603" w:type="dxa"/>
            <w:shd w:val="clear" w:color="auto" w:fill="D9D9D9" w:themeFill="background1" w:themeFillShade="D9"/>
            <w:textDirection w:val="btLr"/>
          </w:tcPr>
          <w:p w14:paraId="0AEB1D89" w14:textId="786A747F" w:rsidR="00C103E8" w:rsidRPr="004E6516" w:rsidRDefault="00FD7D72" w:rsidP="00890B29">
            <w:pPr>
              <w:ind w:left="113" w:right="113"/>
            </w:pPr>
            <w:r w:rsidRPr="004E6516">
              <w:t>6.5C</w:t>
            </w:r>
          </w:p>
        </w:tc>
        <w:tc>
          <w:tcPr>
            <w:tcW w:w="604" w:type="dxa"/>
            <w:shd w:val="clear" w:color="auto" w:fill="D9D9D9" w:themeFill="background1" w:themeFillShade="D9"/>
            <w:textDirection w:val="btLr"/>
          </w:tcPr>
          <w:p w14:paraId="78D8CA63" w14:textId="1FD92F7F" w:rsidR="00C103E8" w:rsidRDefault="00FD7D72" w:rsidP="00890B29">
            <w:pPr>
              <w:ind w:left="113" w:right="113"/>
            </w:pPr>
            <w:r>
              <w:t>6.5D</w:t>
            </w:r>
          </w:p>
        </w:tc>
        <w:tc>
          <w:tcPr>
            <w:tcW w:w="603" w:type="dxa"/>
            <w:shd w:val="clear" w:color="auto" w:fill="D9D9D9" w:themeFill="background1" w:themeFillShade="D9"/>
            <w:textDirection w:val="btLr"/>
          </w:tcPr>
          <w:p w14:paraId="2FD92BF5" w14:textId="22247745" w:rsidR="00C103E8" w:rsidRDefault="00FD7D72" w:rsidP="00890B29">
            <w:pPr>
              <w:ind w:left="113" w:right="113"/>
            </w:pPr>
            <w:r>
              <w:t>6.5E</w:t>
            </w:r>
          </w:p>
        </w:tc>
        <w:tc>
          <w:tcPr>
            <w:tcW w:w="604" w:type="dxa"/>
            <w:shd w:val="clear" w:color="auto" w:fill="D9D9D9" w:themeFill="background1" w:themeFillShade="D9"/>
            <w:textDirection w:val="btLr"/>
          </w:tcPr>
          <w:p w14:paraId="39781060" w14:textId="58E3B0C0" w:rsidR="00C103E8" w:rsidRDefault="00FD7D72" w:rsidP="00890B29">
            <w:pPr>
              <w:ind w:left="113" w:right="113"/>
            </w:pPr>
            <w:r>
              <w:t>6.5</w:t>
            </w:r>
            <w:r w:rsidR="004E6516">
              <w:t>F</w:t>
            </w:r>
          </w:p>
        </w:tc>
        <w:tc>
          <w:tcPr>
            <w:tcW w:w="604" w:type="dxa"/>
            <w:shd w:val="clear" w:color="auto" w:fill="D9D9D9" w:themeFill="background1" w:themeFillShade="D9"/>
            <w:textDirection w:val="btLr"/>
          </w:tcPr>
          <w:p w14:paraId="4E18F975" w14:textId="0E8D4E96" w:rsidR="00C103E8" w:rsidRDefault="004E6516" w:rsidP="00890B29">
            <w:pPr>
              <w:ind w:left="113" w:right="113"/>
            </w:pPr>
            <w:r>
              <w:t>6.5G</w:t>
            </w:r>
          </w:p>
        </w:tc>
      </w:tr>
      <w:tr w:rsidR="009546A4" w14:paraId="601E7325" w14:textId="77777777">
        <w:tc>
          <w:tcPr>
            <w:tcW w:w="805" w:type="dxa"/>
            <w:shd w:val="clear" w:color="auto" w:fill="D9D9D9" w:themeFill="background1" w:themeFillShade="D9"/>
            <w:vAlign w:val="center"/>
          </w:tcPr>
          <w:p w14:paraId="0B4456A0" w14:textId="0922D08F" w:rsidR="009546A4" w:rsidRDefault="009546A4" w:rsidP="009546A4">
            <w:r w:rsidRPr="00144496">
              <w:rPr>
                <w:rFonts w:cstheme="minorHAnsi"/>
                <w:b/>
                <w:bCs/>
              </w:rPr>
              <w:t>Unit 1</w:t>
            </w:r>
          </w:p>
        </w:tc>
        <w:tc>
          <w:tcPr>
            <w:tcW w:w="460" w:type="dxa"/>
          </w:tcPr>
          <w:p w14:paraId="6DC620FF" w14:textId="0C9BF31F" w:rsidR="009546A4" w:rsidRDefault="009546A4" w:rsidP="00A736B4">
            <w:pPr>
              <w:jc w:val="center"/>
            </w:pPr>
            <w:r>
              <w:rPr>
                <w:rFonts w:cstheme="minorHAnsi"/>
              </w:rPr>
              <w:t>X</w:t>
            </w:r>
          </w:p>
        </w:tc>
        <w:tc>
          <w:tcPr>
            <w:tcW w:w="460" w:type="dxa"/>
          </w:tcPr>
          <w:p w14:paraId="64ECBF76" w14:textId="55CAAB5A" w:rsidR="009546A4" w:rsidRDefault="009546A4" w:rsidP="00A736B4">
            <w:pPr>
              <w:jc w:val="center"/>
            </w:pPr>
            <w:r>
              <w:rPr>
                <w:rFonts w:cstheme="minorHAnsi"/>
              </w:rPr>
              <w:t>X</w:t>
            </w:r>
          </w:p>
        </w:tc>
        <w:tc>
          <w:tcPr>
            <w:tcW w:w="460" w:type="dxa"/>
          </w:tcPr>
          <w:p w14:paraId="6979F033" w14:textId="58EBE9F4" w:rsidR="009546A4" w:rsidRDefault="001C22EB" w:rsidP="00A736B4">
            <w:pPr>
              <w:jc w:val="center"/>
            </w:pPr>
            <w:r>
              <w:rPr>
                <w:rFonts w:cstheme="minorHAnsi"/>
              </w:rPr>
              <w:t>X</w:t>
            </w:r>
          </w:p>
        </w:tc>
        <w:tc>
          <w:tcPr>
            <w:tcW w:w="460" w:type="dxa"/>
          </w:tcPr>
          <w:p w14:paraId="0600C8AC" w14:textId="5B1C7349" w:rsidR="009546A4" w:rsidRDefault="009546A4" w:rsidP="00A736B4">
            <w:pPr>
              <w:jc w:val="center"/>
            </w:pPr>
            <w:r>
              <w:rPr>
                <w:rFonts w:cstheme="minorHAnsi"/>
              </w:rPr>
              <w:t>X</w:t>
            </w:r>
          </w:p>
        </w:tc>
        <w:tc>
          <w:tcPr>
            <w:tcW w:w="460" w:type="dxa"/>
          </w:tcPr>
          <w:p w14:paraId="671F106D" w14:textId="40CB708C" w:rsidR="009546A4" w:rsidRDefault="009546A4" w:rsidP="00A736B4">
            <w:pPr>
              <w:jc w:val="center"/>
            </w:pPr>
          </w:p>
        </w:tc>
        <w:tc>
          <w:tcPr>
            <w:tcW w:w="460" w:type="dxa"/>
          </w:tcPr>
          <w:p w14:paraId="2DC60A4D" w14:textId="3656F395" w:rsidR="009546A4" w:rsidRDefault="009546A4" w:rsidP="00A736B4">
            <w:pPr>
              <w:jc w:val="center"/>
            </w:pPr>
          </w:p>
        </w:tc>
        <w:tc>
          <w:tcPr>
            <w:tcW w:w="460" w:type="dxa"/>
          </w:tcPr>
          <w:p w14:paraId="21860A9C" w14:textId="6D7F9E52" w:rsidR="009546A4" w:rsidRDefault="009546A4" w:rsidP="00A736B4">
            <w:pPr>
              <w:jc w:val="center"/>
            </w:pPr>
            <w:r>
              <w:rPr>
                <w:rFonts w:cstheme="minorHAnsi"/>
              </w:rPr>
              <w:t>X</w:t>
            </w:r>
          </w:p>
        </w:tc>
        <w:tc>
          <w:tcPr>
            <w:tcW w:w="460" w:type="dxa"/>
          </w:tcPr>
          <w:p w14:paraId="2E51C5F5" w14:textId="2E52B783" w:rsidR="009546A4" w:rsidRDefault="009546A4" w:rsidP="00A736B4">
            <w:pPr>
              <w:jc w:val="center"/>
            </w:pPr>
          </w:p>
        </w:tc>
        <w:tc>
          <w:tcPr>
            <w:tcW w:w="460" w:type="dxa"/>
          </w:tcPr>
          <w:p w14:paraId="12242631" w14:textId="77777777" w:rsidR="009546A4" w:rsidRDefault="009546A4" w:rsidP="00A736B4">
            <w:pPr>
              <w:jc w:val="center"/>
            </w:pPr>
          </w:p>
        </w:tc>
        <w:tc>
          <w:tcPr>
            <w:tcW w:w="460" w:type="dxa"/>
          </w:tcPr>
          <w:p w14:paraId="0FD9E5A5" w14:textId="53E991B8" w:rsidR="009546A4" w:rsidRDefault="009546A4" w:rsidP="00A736B4">
            <w:pPr>
              <w:jc w:val="center"/>
            </w:pPr>
            <w:r>
              <w:rPr>
                <w:rFonts w:cstheme="minorHAnsi"/>
              </w:rPr>
              <w:t>X</w:t>
            </w:r>
          </w:p>
        </w:tc>
        <w:tc>
          <w:tcPr>
            <w:tcW w:w="460" w:type="dxa"/>
          </w:tcPr>
          <w:p w14:paraId="354B9521" w14:textId="77777777" w:rsidR="009546A4" w:rsidRDefault="009546A4" w:rsidP="00A736B4">
            <w:pPr>
              <w:jc w:val="center"/>
            </w:pPr>
          </w:p>
        </w:tc>
        <w:tc>
          <w:tcPr>
            <w:tcW w:w="460" w:type="dxa"/>
          </w:tcPr>
          <w:p w14:paraId="2FA4D095" w14:textId="77DE82F4" w:rsidR="009546A4" w:rsidRDefault="009546A4" w:rsidP="00A736B4">
            <w:pPr>
              <w:jc w:val="center"/>
            </w:pPr>
          </w:p>
        </w:tc>
        <w:tc>
          <w:tcPr>
            <w:tcW w:w="460" w:type="dxa"/>
          </w:tcPr>
          <w:p w14:paraId="60E2A371" w14:textId="42882945" w:rsidR="009546A4" w:rsidRDefault="009546A4" w:rsidP="00A736B4">
            <w:pPr>
              <w:jc w:val="center"/>
            </w:pPr>
            <w:r>
              <w:rPr>
                <w:rFonts w:cstheme="minorHAnsi"/>
              </w:rPr>
              <w:t>X</w:t>
            </w:r>
          </w:p>
        </w:tc>
        <w:tc>
          <w:tcPr>
            <w:tcW w:w="460" w:type="dxa"/>
          </w:tcPr>
          <w:p w14:paraId="71A5128B" w14:textId="6E9E5BA6" w:rsidR="009546A4" w:rsidRDefault="009546A4" w:rsidP="00A736B4">
            <w:pPr>
              <w:jc w:val="center"/>
            </w:pPr>
            <w:r w:rsidRPr="00865783">
              <w:rPr>
                <w:rFonts w:cstheme="minorHAnsi"/>
              </w:rPr>
              <w:t>X</w:t>
            </w:r>
          </w:p>
        </w:tc>
        <w:tc>
          <w:tcPr>
            <w:tcW w:w="460" w:type="dxa"/>
          </w:tcPr>
          <w:p w14:paraId="64C55F4C" w14:textId="4C2ED2E2" w:rsidR="009546A4" w:rsidRDefault="009546A4" w:rsidP="00A736B4">
            <w:pPr>
              <w:jc w:val="center"/>
            </w:pPr>
            <w:r w:rsidRPr="00865783">
              <w:rPr>
                <w:rFonts w:cstheme="minorHAnsi"/>
              </w:rPr>
              <w:t>X</w:t>
            </w:r>
          </w:p>
        </w:tc>
        <w:tc>
          <w:tcPr>
            <w:tcW w:w="460" w:type="dxa"/>
          </w:tcPr>
          <w:p w14:paraId="02E5C9BE" w14:textId="77777777" w:rsidR="009546A4" w:rsidRDefault="009546A4" w:rsidP="00A736B4">
            <w:pPr>
              <w:jc w:val="center"/>
            </w:pPr>
          </w:p>
        </w:tc>
        <w:tc>
          <w:tcPr>
            <w:tcW w:w="460" w:type="dxa"/>
          </w:tcPr>
          <w:p w14:paraId="44793D6A" w14:textId="77777777" w:rsidR="009546A4" w:rsidRDefault="009546A4" w:rsidP="00A736B4">
            <w:pPr>
              <w:jc w:val="center"/>
            </w:pPr>
          </w:p>
        </w:tc>
        <w:tc>
          <w:tcPr>
            <w:tcW w:w="460" w:type="dxa"/>
          </w:tcPr>
          <w:p w14:paraId="16CB3E20" w14:textId="6E5C80CD" w:rsidR="009546A4" w:rsidRDefault="009546A4" w:rsidP="00A736B4">
            <w:pPr>
              <w:jc w:val="center"/>
            </w:pPr>
          </w:p>
        </w:tc>
        <w:tc>
          <w:tcPr>
            <w:tcW w:w="270" w:type="dxa"/>
            <w:tcBorders>
              <w:top w:val="nil"/>
              <w:bottom w:val="nil"/>
            </w:tcBorders>
          </w:tcPr>
          <w:p w14:paraId="1B72082E" w14:textId="77777777" w:rsidR="009546A4" w:rsidRDefault="009546A4" w:rsidP="009546A4"/>
        </w:tc>
        <w:tc>
          <w:tcPr>
            <w:tcW w:w="810" w:type="dxa"/>
            <w:shd w:val="clear" w:color="auto" w:fill="D9D9D9" w:themeFill="background1" w:themeFillShade="D9"/>
          </w:tcPr>
          <w:p w14:paraId="442B07A8" w14:textId="03FD9367" w:rsidR="009546A4" w:rsidRDefault="009546A4" w:rsidP="009546A4">
            <w:r w:rsidRPr="00377A62">
              <w:rPr>
                <w:b/>
                <w:bCs/>
              </w:rPr>
              <w:t>Unit 1</w:t>
            </w:r>
          </w:p>
        </w:tc>
        <w:tc>
          <w:tcPr>
            <w:tcW w:w="603" w:type="dxa"/>
          </w:tcPr>
          <w:p w14:paraId="41D1A042" w14:textId="5651F750" w:rsidR="009546A4" w:rsidRDefault="009546A4" w:rsidP="009546A4">
            <w:pPr>
              <w:jc w:val="center"/>
            </w:pPr>
            <w:r>
              <w:t>X</w:t>
            </w:r>
          </w:p>
        </w:tc>
        <w:tc>
          <w:tcPr>
            <w:tcW w:w="604" w:type="dxa"/>
          </w:tcPr>
          <w:p w14:paraId="21FDD0DB" w14:textId="2DE3AB5C" w:rsidR="009546A4" w:rsidRDefault="009546A4" w:rsidP="009546A4">
            <w:pPr>
              <w:jc w:val="center"/>
            </w:pPr>
            <w:r>
              <w:t>X</w:t>
            </w:r>
          </w:p>
        </w:tc>
        <w:tc>
          <w:tcPr>
            <w:tcW w:w="603" w:type="dxa"/>
          </w:tcPr>
          <w:p w14:paraId="214222F9" w14:textId="0B8FFCD8" w:rsidR="009546A4" w:rsidRDefault="009546A4" w:rsidP="009546A4">
            <w:pPr>
              <w:jc w:val="center"/>
            </w:pPr>
            <w:r>
              <w:t>X</w:t>
            </w:r>
          </w:p>
        </w:tc>
        <w:tc>
          <w:tcPr>
            <w:tcW w:w="604" w:type="dxa"/>
          </w:tcPr>
          <w:p w14:paraId="014473E4" w14:textId="77777777" w:rsidR="009546A4" w:rsidRDefault="009546A4" w:rsidP="009546A4">
            <w:pPr>
              <w:jc w:val="center"/>
            </w:pPr>
          </w:p>
        </w:tc>
        <w:tc>
          <w:tcPr>
            <w:tcW w:w="603" w:type="dxa"/>
          </w:tcPr>
          <w:p w14:paraId="3A1EA59B" w14:textId="21898ED5" w:rsidR="009546A4" w:rsidRDefault="009546A4" w:rsidP="009546A4">
            <w:pPr>
              <w:jc w:val="center"/>
            </w:pPr>
            <w:r>
              <w:t>X</w:t>
            </w:r>
          </w:p>
        </w:tc>
        <w:tc>
          <w:tcPr>
            <w:tcW w:w="604" w:type="dxa"/>
          </w:tcPr>
          <w:p w14:paraId="44C3F27E" w14:textId="77777777" w:rsidR="009546A4" w:rsidRDefault="009546A4" w:rsidP="009546A4">
            <w:pPr>
              <w:jc w:val="center"/>
            </w:pPr>
          </w:p>
        </w:tc>
        <w:tc>
          <w:tcPr>
            <w:tcW w:w="604" w:type="dxa"/>
          </w:tcPr>
          <w:p w14:paraId="2C3AA025" w14:textId="77777777" w:rsidR="009546A4" w:rsidRDefault="009546A4" w:rsidP="009546A4">
            <w:pPr>
              <w:jc w:val="center"/>
            </w:pPr>
          </w:p>
        </w:tc>
      </w:tr>
      <w:tr w:rsidR="00C103E8" w14:paraId="3E564827" w14:textId="77777777">
        <w:tc>
          <w:tcPr>
            <w:tcW w:w="805" w:type="dxa"/>
            <w:shd w:val="clear" w:color="auto" w:fill="D9D9D9" w:themeFill="background1" w:themeFillShade="D9"/>
            <w:vAlign w:val="center"/>
          </w:tcPr>
          <w:p w14:paraId="187E9129" w14:textId="1703B7A3" w:rsidR="00C103E8" w:rsidRDefault="00C103E8" w:rsidP="002C463A">
            <w:r w:rsidRPr="00144496">
              <w:rPr>
                <w:rFonts w:cstheme="minorHAnsi"/>
                <w:b/>
                <w:bCs/>
              </w:rPr>
              <w:t>Un</w:t>
            </w:r>
            <w:r>
              <w:rPr>
                <w:rFonts w:cstheme="minorHAnsi"/>
                <w:b/>
                <w:bCs/>
              </w:rPr>
              <w:t>it 2</w:t>
            </w:r>
          </w:p>
        </w:tc>
        <w:tc>
          <w:tcPr>
            <w:tcW w:w="460" w:type="dxa"/>
          </w:tcPr>
          <w:p w14:paraId="4142CBD5" w14:textId="77777777" w:rsidR="00C103E8" w:rsidRDefault="00C103E8" w:rsidP="00A736B4">
            <w:pPr>
              <w:jc w:val="center"/>
            </w:pPr>
          </w:p>
        </w:tc>
        <w:tc>
          <w:tcPr>
            <w:tcW w:w="460" w:type="dxa"/>
          </w:tcPr>
          <w:p w14:paraId="3A929261" w14:textId="4063C39B" w:rsidR="00C103E8" w:rsidRDefault="00F156C2" w:rsidP="00A736B4">
            <w:pPr>
              <w:jc w:val="center"/>
            </w:pPr>
            <w:r>
              <w:rPr>
                <w:rFonts w:cstheme="minorHAnsi"/>
              </w:rPr>
              <w:t>X</w:t>
            </w:r>
          </w:p>
        </w:tc>
        <w:tc>
          <w:tcPr>
            <w:tcW w:w="460" w:type="dxa"/>
          </w:tcPr>
          <w:p w14:paraId="24067193" w14:textId="1EDEBB5D" w:rsidR="00C103E8" w:rsidRDefault="001C22EB" w:rsidP="00A736B4">
            <w:pPr>
              <w:jc w:val="center"/>
            </w:pPr>
            <w:r>
              <w:rPr>
                <w:rFonts w:cstheme="minorHAnsi"/>
              </w:rPr>
              <w:t>X</w:t>
            </w:r>
          </w:p>
        </w:tc>
        <w:tc>
          <w:tcPr>
            <w:tcW w:w="460" w:type="dxa"/>
          </w:tcPr>
          <w:p w14:paraId="263FE22E" w14:textId="09C7254A" w:rsidR="00C103E8" w:rsidRDefault="00F156C2" w:rsidP="00A736B4">
            <w:pPr>
              <w:jc w:val="center"/>
            </w:pPr>
            <w:r>
              <w:rPr>
                <w:rFonts w:cstheme="minorHAnsi"/>
              </w:rPr>
              <w:t>X</w:t>
            </w:r>
          </w:p>
        </w:tc>
        <w:tc>
          <w:tcPr>
            <w:tcW w:w="460" w:type="dxa"/>
          </w:tcPr>
          <w:p w14:paraId="7BD4C703" w14:textId="77777777" w:rsidR="00C103E8" w:rsidRDefault="00C103E8" w:rsidP="00A736B4">
            <w:pPr>
              <w:jc w:val="center"/>
            </w:pPr>
          </w:p>
        </w:tc>
        <w:tc>
          <w:tcPr>
            <w:tcW w:w="460" w:type="dxa"/>
          </w:tcPr>
          <w:p w14:paraId="2CE3C929" w14:textId="37EE40FB" w:rsidR="00C103E8" w:rsidRDefault="00F156C2" w:rsidP="00A736B4">
            <w:pPr>
              <w:jc w:val="center"/>
            </w:pPr>
            <w:r>
              <w:rPr>
                <w:rFonts w:cstheme="minorHAnsi"/>
              </w:rPr>
              <w:t>X</w:t>
            </w:r>
          </w:p>
        </w:tc>
        <w:tc>
          <w:tcPr>
            <w:tcW w:w="460" w:type="dxa"/>
          </w:tcPr>
          <w:p w14:paraId="39A8E22B" w14:textId="4A3FA065" w:rsidR="00C103E8" w:rsidRDefault="00F156C2" w:rsidP="00A736B4">
            <w:pPr>
              <w:jc w:val="center"/>
            </w:pPr>
            <w:r>
              <w:rPr>
                <w:rFonts w:cstheme="minorHAnsi"/>
              </w:rPr>
              <w:t>X</w:t>
            </w:r>
          </w:p>
        </w:tc>
        <w:tc>
          <w:tcPr>
            <w:tcW w:w="460" w:type="dxa"/>
          </w:tcPr>
          <w:p w14:paraId="1EF94EE9" w14:textId="77777777" w:rsidR="00C103E8" w:rsidRDefault="00C103E8" w:rsidP="00A736B4">
            <w:pPr>
              <w:jc w:val="center"/>
            </w:pPr>
          </w:p>
        </w:tc>
        <w:tc>
          <w:tcPr>
            <w:tcW w:w="460" w:type="dxa"/>
          </w:tcPr>
          <w:p w14:paraId="5D54F877" w14:textId="77777777" w:rsidR="00C103E8" w:rsidRDefault="00C103E8" w:rsidP="00A736B4">
            <w:pPr>
              <w:jc w:val="center"/>
            </w:pPr>
          </w:p>
        </w:tc>
        <w:tc>
          <w:tcPr>
            <w:tcW w:w="460" w:type="dxa"/>
          </w:tcPr>
          <w:p w14:paraId="1FCCD36F" w14:textId="77777777" w:rsidR="00C103E8" w:rsidRDefault="00C103E8" w:rsidP="00A736B4">
            <w:pPr>
              <w:jc w:val="center"/>
            </w:pPr>
          </w:p>
        </w:tc>
        <w:tc>
          <w:tcPr>
            <w:tcW w:w="460" w:type="dxa"/>
          </w:tcPr>
          <w:p w14:paraId="0FD819E0" w14:textId="77777777" w:rsidR="00C103E8" w:rsidRDefault="00C103E8" w:rsidP="00A736B4">
            <w:pPr>
              <w:jc w:val="center"/>
            </w:pPr>
          </w:p>
        </w:tc>
        <w:tc>
          <w:tcPr>
            <w:tcW w:w="460" w:type="dxa"/>
          </w:tcPr>
          <w:p w14:paraId="706563F7" w14:textId="4E53E17B" w:rsidR="00C103E8" w:rsidRDefault="00F156C2" w:rsidP="00A736B4">
            <w:pPr>
              <w:jc w:val="center"/>
            </w:pPr>
            <w:r>
              <w:rPr>
                <w:rFonts w:cstheme="minorHAnsi"/>
              </w:rPr>
              <w:t>X</w:t>
            </w:r>
          </w:p>
        </w:tc>
        <w:tc>
          <w:tcPr>
            <w:tcW w:w="460" w:type="dxa"/>
          </w:tcPr>
          <w:p w14:paraId="7CB8E068" w14:textId="77777777" w:rsidR="00C103E8" w:rsidRDefault="00C103E8" w:rsidP="00A736B4">
            <w:pPr>
              <w:jc w:val="center"/>
            </w:pPr>
          </w:p>
        </w:tc>
        <w:tc>
          <w:tcPr>
            <w:tcW w:w="460" w:type="dxa"/>
          </w:tcPr>
          <w:p w14:paraId="5B85E25A" w14:textId="05F919E9" w:rsidR="00C103E8" w:rsidRDefault="00F156C2" w:rsidP="00A736B4">
            <w:pPr>
              <w:jc w:val="center"/>
            </w:pPr>
            <w:r>
              <w:rPr>
                <w:rFonts w:cstheme="minorHAnsi"/>
              </w:rPr>
              <w:t>X</w:t>
            </w:r>
          </w:p>
        </w:tc>
        <w:tc>
          <w:tcPr>
            <w:tcW w:w="460" w:type="dxa"/>
          </w:tcPr>
          <w:p w14:paraId="3A49782D" w14:textId="77777777" w:rsidR="00C103E8" w:rsidRDefault="00C103E8" w:rsidP="00A736B4">
            <w:pPr>
              <w:jc w:val="center"/>
            </w:pPr>
          </w:p>
        </w:tc>
        <w:tc>
          <w:tcPr>
            <w:tcW w:w="460" w:type="dxa"/>
          </w:tcPr>
          <w:p w14:paraId="2F943C40" w14:textId="77777777" w:rsidR="00C103E8" w:rsidRDefault="00C103E8" w:rsidP="00A736B4">
            <w:pPr>
              <w:jc w:val="center"/>
            </w:pPr>
          </w:p>
        </w:tc>
        <w:tc>
          <w:tcPr>
            <w:tcW w:w="460" w:type="dxa"/>
          </w:tcPr>
          <w:p w14:paraId="64D83E49" w14:textId="77777777" w:rsidR="00C103E8" w:rsidRDefault="00C103E8" w:rsidP="00A736B4">
            <w:pPr>
              <w:jc w:val="center"/>
            </w:pPr>
          </w:p>
        </w:tc>
        <w:tc>
          <w:tcPr>
            <w:tcW w:w="460" w:type="dxa"/>
          </w:tcPr>
          <w:p w14:paraId="34EEC01F" w14:textId="1C995446" w:rsidR="00C103E8" w:rsidRDefault="00C103E8" w:rsidP="00A736B4">
            <w:pPr>
              <w:jc w:val="center"/>
            </w:pPr>
          </w:p>
        </w:tc>
        <w:tc>
          <w:tcPr>
            <w:tcW w:w="270" w:type="dxa"/>
            <w:tcBorders>
              <w:top w:val="nil"/>
              <w:bottom w:val="nil"/>
            </w:tcBorders>
          </w:tcPr>
          <w:p w14:paraId="570B8BF0" w14:textId="77777777" w:rsidR="00C103E8" w:rsidRDefault="00C103E8" w:rsidP="002C463A"/>
        </w:tc>
        <w:tc>
          <w:tcPr>
            <w:tcW w:w="810" w:type="dxa"/>
            <w:shd w:val="clear" w:color="auto" w:fill="D9D9D9" w:themeFill="background1" w:themeFillShade="D9"/>
          </w:tcPr>
          <w:p w14:paraId="2F6534CF" w14:textId="28350F4B" w:rsidR="00C103E8" w:rsidRDefault="00C103E8" w:rsidP="002C463A">
            <w:r w:rsidRPr="00377A62">
              <w:rPr>
                <w:b/>
                <w:bCs/>
              </w:rPr>
              <w:t xml:space="preserve">Unit </w:t>
            </w:r>
            <w:r>
              <w:rPr>
                <w:b/>
                <w:bCs/>
              </w:rPr>
              <w:t>2</w:t>
            </w:r>
          </w:p>
        </w:tc>
        <w:tc>
          <w:tcPr>
            <w:tcW w:w="603" w:type="dxa"/>
          </w:tcPr>
          <w:p w14:paraId="58A7C609" w14:textId="77777777" w:rsidR="00C103E8" w:rsidRDefault="00C103E8" w:rsidP="00955EC6">
            <w:pPr>
              <w:jc w:val="center"/>
            </w:pPr>
          </w:p>
        </w:tc>
        <w:tc>
          <w:tcPr>
            <w:tcW w:w="604" w:type="dxa"/>
          </w:tcPr>
          <w:p w14:paraId="37652322" w14:textId="18956F20" w:rsidR="00C103E8" w:rsidRDefault="007F7CD8" w:rsidP="00955EC6">
            <w:pPr>
              <w:jc w:val="center"/>
            </w:pPr>
            <w:r>
              <w:rPr>
                <w:rFonts w:cstheme="minorHAnsi"/>
              </w:rPr>
              <w:t>X</w:t>
            </w:r>
          </w:p>
        </w:tc>
        <w:tc>
          <w:tcPr>
            <w:tcW w:w="603" w:type="dxa"/>
          </w:tcPr>
          <w:p w14:paraId="3E019D5A" w14:textId="7B72F6C5" w:rsidR="00C103E8" w:rsidRDefault="007F7CD8" w:rsidP="00955EC6">
            <w:pPr>
              <w:jc w:val="center"/>
            </w:pPr>
            <w:r>
              <w:rPr>
                <w:rFonts w:cstheme="minorHAnsi"/>
              </w:rPr>
              <w:t>X</w:t>
            </w:r>
          </w:p>
        </w:tc>
        <w:tc>
          <w:tcPr>
            <w:tcW w:w="604" w:type="dxa"/>
          </w:tcPr>
          <w:p w14:paraId="5EFE62E8" w14:textId="77777777" w:rsidR="00C103E8" w:rsidRDefault="00C103E8" w:rsidP="00955EC6">
            <w:pPr>
              <w:jc w:val="center"/>
            </w:pPr>
          </w:p>
        </w:tc>
        <w:tc>
          <w:tcPr>
            <w:tcW w:w="603" w:type="dxa"/>
          </w:tcPr>
          <w:p w14:paraId="6025369F" w14:textId="77777777" w:rsidR="00C103E8" w:rsidRDefault="00C103E8" w:rsidP="00955EC6">
            <w:pPr>
              <w:jc w:val="center"/>
            </w:pPr>
          </w:p>
        </w:tc>
        <w:tc>
          <w:tcPr>
            <w:tcW w:w="604" w:type="dxa"/>
          </w:tcPr>
          <w:p w14:paraId="0EAD5186" w14:textId="77777777" w:rsidR="00C103E8" w:rsidRDefault="00C103E8" w:rsidP="00955EC6">
            <w:pPr>
              <w:jc w:val="center"/>
            </w:pPr>
          </w:p>
        </w:tc>
        <w:tc>
          <w:tcPr>
            <w:tcW w:w="604" w:type="dxa"/>
          </w:tcPr>
          <w:p w14:paraId="2A1D3A67" w14:textId="37D4D819" w:rsidR="00C103E8" w:rsidRDefault="007F7CD8" w:rsidP="00955EC6">
            <w:pPr>
              <w:jc w:val="center"/>
            </w:pPr>
            <w:r>
              <w:rPr>
                <w:rFonts w:cstheme="minorHAnsi"/>
              </w:rPr>
              <w:t>X</w:t>
            </w:r>
          </w:p>
        </w:tc>
      </w:tr>
      <w:tr w:rsidR="00C103E8" w14:paraId="4807E584" w14:textId="77777777">
        <w:tc>
          <w:tcPr>
            <w:tcW w:w="805" w:type="dxa"/>
            <w:shd w:val="clear" w:color="auto" w:fill="D9D9D9" w:themeFill="background1" w:themeFillShade="D9"/>
            <w:vAlign w:val="center"/>
          </w:tcPr>
          <w:p w14:paraId="44FBBCC7" w14:textId="5227B575" w:rsidR="00C103E8" w:rsidRDefault="00C103E8" w:rsidP="002C463A">
            <w:r w:rsidRPr="00144496">
              <w:rPr>
                <w:rFonts w:cstheme="minorHAnsi"/>
                <w:b/>
                <w:bCs/>
              </w:rPr>
              <w:t>Un</w:t>
            </w:r>
            <w:r>
              <w:rPr>
                <w:rFonts w:cstheme="minorHAnsi"/>
                <w:b/>
                <w:bCs/>
              </w:rPr>
              <w:t>it 3</w:t>
            </w:r>
          </w:p>
        </w:tc>
        <w:tc>
          <w:tcPr>
            <w:tcW w:w="460" w:type="dxa"/>
          </w:tcPr>
          <w:p w14:paraId="327BB8C8" w14:textId="77777777" w:rsidR="00C103E8" w:rsidRDefault="00C103E8" w:rsidP="00A736B4">
            <w:pPr>
              <w:jc w:val="center"/>
            </w:pPr>
          </w:p>
        </w:tc>
        <w:tc>
          <w:tcPr>
            <w:tcW w:w="460" w:type="dxa"/>
          </w:tcPr>
          <w:p w14:paraId="4F6CA1CE" w14:textId="0D68734D" w:rsidR="00C103E8" w:rsidRDefault="00223E40" w:rsidP="00A736B4">
            <w:pPr>
              <w:jc w:val="center"/>
            </w:pPr>
            <w:r>
              <w:rPr>
                <w:rFonts w:cstheme="minorHAnsi"/>
              </w:rPr>
              <w:t>X</w:t>
            </w:r>
          </w:p>
        </w:tc>
        <w:tc>
          <w:tcPr>
            <w:tcW w:w="460" w:type="dxa"/>
          </w:tcPr>
          <w:p w14:paraId="15882AD0" w14:textId="61C6AB5C" w:rsidR="00C103E8" w:rsidRDefault="001C22EB" w:rsidP="00A736B4">
            <w:pPr>
              <w:jc w:val="center"/>
            </w:pPr>
            <w:r>
              <w:rPr>
                <w:rFonts w:cstheme="minorHAnsi"/>
              </w:rPr>
              <w:t>X</w:t>
            </w:r>
          </w:p>
        </w:tc>
        <w:tc>
          <w:tcPr>
            <w:tcW w:w="460" w:type="dxa"/>
          </w:tcPr>
          <w:p w14:paraId="23DF3246" w14:textId="77777777" w:rsidR="00C103E8" w:rsidRDefault="00C103E8" w:rsidP="00A736B4">
            <w:pPr>
              <w:jc w:val="center"/>
            </w:pPr>
          </w:p>
        </w:tc>
        <w:tc>
          <w:tcPr>
            <w:tcW w:w="460" w:type="dxa"/>
          </w:tcPr>
          <w:p w14:paraId="4498708F" w14:textId="71C9F57E" w:rsidR="00C103E8" w:rsidRDefault="00223E40" w:rsidP="00A736B4">
            <w:pPr>
              <w:jc w:val="center"/>
            </w:pPr>
            <w:r>
              <w:rPr>
                <w:rFonts w:cstheme="minorHAnsi"/>
              </w:rPr>
              <w:t>X</w:t>
            </w:r>
          </w:p>
        </w:tc>
        <w:tc>
          <w:tcPr>
            <w:tcW w:w="460" w:type="dxa"/>
          </w:tcPr>
          <w:p w14:paraId="27230294" w14:textId="7B1C0A5D" w:rsidR="00C103E8" w:rsidRDefault="00223E40" w:rsidP="00A736B4">
            <w:pPr>
              <w:jc w:val="center"/>
            </w:pPr>
            <w:r>
              <w:rPr>
                <w:rFonts w:cstheme="minorHAnsi"/>
              </w:rPr>
              <w:t>X</w:t>
            </w:r>
          </w:p>
        </w:tc>
        <w:tc>
          <w:tcPr>
            <w:tcW w:w="460" w:type="dxa"/>
          </w:tcPr>
          <w:p w14:paraId="0526BF70" w14:textId="7DC6973B" w:rsidR="00C103E8" w:rsidRDefault="00223E40" w:rsidP="00A736B4">
            <w:pPr>
              <w:jc w:val="center"/>
            </w:pPr>
            <w:r>
              <w:rPr>
                <w:rFonts w:cstheme="minorHAnsi"/>
              </w:rPr>
              <w:t>X</w:t>
            </w:r>
          </w:p>
        </w:tc>
        <w:tc>
          <w:tcPr>
            <w:tcW w:w="460" w:type="dxa"/>
          </w:tcPr>
          <w:p w14:paraId="3A8ACCBB" w14:textId="77777777" w:rsidR="00C103E8" w:rsidRDefault="00C103E8" w:rsidP="00A736B4">
            <w:pPr>
              <w:jc w:val="center"/>
            </w:pPr>
          </w:p>
        </w:tc>
        <w:tc>
          <w:tcPr>
            <w:tcW w:w="460" w:type="dxa"/>
          </w:tcPr>
          <w:p w14:paraId="79DCFFBE" w14:textId="77777777" w:rsidR="00C103E8" w:rsidRDefault="00C103E8" w:rsidP="00A736B4">
            <w:pPr>
              <w:jc w:val="center"/>
            </w:pPr>
          </w:p>
        </w:tc>
        <w:tc>
          <w:tcPr>
            <w:tcW w:w="460" w:type="dxa"/>
          </w:tcPr>
          <w:p w14:paraId="2E4C05C0" w14:textId="77777777" w:rsidR="00C103E8" w:rsidRDefault="00C103E8" w:rsidP="00A736B4">
            <w:pPr>
              <w:jc w:val="center"/>
            </w:pPr>
          </w:p>
        </w:tc>
        <w:tc>
          <w:tcPr>
            <w:tcW w:w="460" w:type="dxa"/>
          </w:tcPr>
          <w:p w14:paraId="3585559E" w14:textId="77777777" w:rsidR="00C103E8" w:rsidRDefault="00C103E8" w:rsidP="00A736B4">
            <w:pPr>
              <w:jc w:val="center"/>
            </w:pPr>
          </w:p>
        </w:tc>
        <w:tc>
          <w:tcPr>
            <w:tcW w:w="460" w:type="dxa"/>
          </w:tcPr>
          <w:p w14:paraId="57325115" w14:textId="46A49F9B" w:rsidR="00C103E8" w:rsidRDefault="00223E40" w:rsidP="00A736B4">
            <w:pPr>
              <w:jc w:val="center"/>
            </w:pPr>
            <w:r>
              <w:rPr>
                <w:rFonts w:cstheme="minorHAnsi"/>
              </w:rPr>
              <w:t>X</w:t>
            </w:r>
          </w:p>
        </w:tc>
        <w:tc>
          <w:tcPr>
            <w:tcW w:w="460" w:type="dxa"/>
          </w:tcPr>
          <w:p w14:paraId="405D85CB" w14:textId="348BC9D0" w:rsidR="00C103E8" w:rsidRDefault="00223E40" w:rsidP="00A736B4">
            <w:pPr>
              <w:jc w:val="center"/>
            </w:pPr>
            <w:r>
              <w:rPr>
                <w:rFonts w:cstheme="minorHAnsi"/>
              </w:rPr>
              <w:t>X</w:t>
            </w:r>
          </w:p>
        </w:tc>
        <w:tc>
          <w:tcPr>
            <w:tcW w:w="460" w:type="dxa"/>
          </w:tcPr>
          <w:p w14:paraId="5EE29D8D" w14:textId="77777777" w:rsidR="00C103E8" w:rsidRDefault="00C103E8" w:rsidP="00A736B4">
            <w:pPr>
              <w:jc w:val="center"/>
            </w:pPr>
          </w:p>
        </w:tc>
        <w:tc>
          <w:tcPr>
            <w:tcW w:w="460" w:type="dxa"/>
          </w:tcPr>
          <w:p w14:paraId="36C31E23" w14:textId="52E6CBF1" w:rsidR="00C103E8" w:rsidRDefault="000B684B" w:rsidP="00A736B4">
            <w:pPr>
              <w:jc w:val="center"/>
            </w:pPr>
            <w:r>
              <w:rPr>
                <w:rFonts w:cstheme="minorHAnsi"/>
              </w:rPr>
              <w:t>X</w:t>
            </w:r>
          </w:p>
        </w:tc>
        <w:tc>
          <w:tcPr>
            <w:tcW w:w="460" w:type="dxa"/>
          </w:tcPr>
          <w:p w14:paraId="7667FE7A" w14:textId="77777777" w:rsidR="00C103E8" w:rsidRDefault="00C103E8" w:rsidP="00A736B4">
            <w:pPr>
              <w:jc w:val="center"/>
            </w:pPr>
          </w:p>
        </w:tc>
        <w:tc>
          <w:tcPr>
            <w:tcW w:w="460" w:type="dxa"/>
          </w:tcPr>
          <w:p w14:paraId="0E9A7F64" w14:textId="77777777" w:rsidR="00C103E8" w:rsidRDefault="00C103E8" w:rsidP="00A736B4">
            <w:pPr>
              <w:jc w:val="center"/>
            </w:pPr>
          </w:p>
        </w:tc>
        <w:tc>
          <w:tcPr>
            <w:tcW w:w="460" w:type="dxa"/>
          </w:tcPr>
          <w:p w14:paraId="7F4E3E1C" w14:textId="7BE8F13D" w:rsidR="00C103E8" w:rsidRDefault="00C103E8" w:rsidP="00A736B4">
            <w:pPr>
              <w:jc w:val="center"/>
            </w:pPr>
          </w:p>
        </w:tc>
        <w:tc>
          <w:tcPr>
            <w:tcW w:w="270" w:type="dxa"/>
            <w:tcBorders>
              <w:top w:val="nil"/>
              <w:bottom w:val="nil"/>
            </w:tcBorders>
          </w:tcPr>
          <w:p w14:paraId="0C28F96D" w14:textId="77777777" w:rsidR="00C103E8" w:rsidRDefault="00C103E8" w:rsidP="002C463A"/>
        </w:tc>
        <w:tc>
          <w:tcPr>
            <w:tcW w:w="810" w:type="dxa"/>
            <w:shd w:val="clear" w:color="auto" w:fill="D9D9D9" w:themeFill="background1" w:themeFillShade="D9"/>
          </w:tcPr>
          <w:p w14:paraId="46C940A0" w14:textId="72895B98" w:rsidR="00C103E8" w:rsidRDefault="00C103E8" w:rsidP="002C463A">
            <w:r w:rsidRPr="00377A62">
              <w:rPr>
                <w:b/>
                <w:bCs/>
              </w:rPr>
              <w:t xml:space="preserve">Unit </w:t>
            </w:r>
            <w:r>
              <w:rPr>
                <w:b/>
                <w:bCs/>
              </w:rPr>
              <w:t>3</w:t>
            </w:r>
          </w:p>
        </w:tc>
        <w:tc>
          <w:tcPr>
            <w:tcW w:w="603" w:type="dxa"/>
          </w:tcPr>
          <w:p w14:paraId="31C120EE" w14:textId="77777777" w:rsidR="00C103E8" w:rsidRDefault="00C103E8" w:rsidP="00955EC6">
            <w:pPr>
              <w:jc w:val="center"/>
            </w:pPr>
          </w:p>
        </w:tc>
        <w:tc>
          <w:tcPr>
            <w:tcW w:w="604" w:type="dxa"/>
          </w:tcPr>
          <w:p w14:paraId="59190607" w14:textId="33670C30" w:rsidR="00C103E8" w:rsidRDefault="000B684B" w:rsidP="00955EC6">
            <w:pPr>
              <w:jc w:val="center"/>
            </w:pPr>
            <w:r>
              <w:rPr>
                <w:rFonts w:cstheme="minorHAnsi"/>
              </w:rPr>
              <w:t>X</w:t>
            </w:r>
          </w:p>
        </w:tc>
        <w:tc>
          <w:tcPr>
            <w:tcW w:w="603" w:type="dxa"/>
          </w:tcPr>
          <w:p w14:paraId="300923E5" w14:textId="7B2AC8D2" w:rsidR="00C103E8" w:rsidRDefault="000B684B" w:rsidP="00955EC6">
            <w:pPr>
              <w:jc w:val="center"/>
            </w:pPr>
            <w:r>
              <w:rPr>
                <w:rFonts w:cstheme="minorHAnsi"/>
              </w:rPr>
              <w:t>X</w:t>
            </w:r>
          </w:p>
        </w:tc>
        <w:tc>
          <w:tcPr>
            <w:tcW w:w="604" w:type="dxa"/>
          </w:tcPr>
          <w:p w14:paraId="69B2CA80" w14:textId="4C41FD6F" w:rsidR="00C103E8" w:rsidRDefault="000B684B" w:rsidP="00955EC6">
            <w:pPr>
              <w:jc w:val="center"/>
            </w:pPr>
            <w:r>
              <w:rPr>
                <w:rFonts w:cstheme="minorHAnsi"/>
              </w:rPr>
              <w:t>X</w:t>
            </w:r>
          </w:p>
        </w:tc>
        <w:tc>
          <w:tcPr>
            <w:tcW w:w="603" w:type="dxa"/>
          </w:tcPr>
          <w:p w14:paraId="0B0F8731" w14:textId="134B567F" w:rsidR="00C103E8" w:rsidRDefault="000B684B" w:rsidP="00955EC6">
            <w:pPr>
              <w:jc w:val="center"/>
            </w:pPr>
            <w:r>
              <w:rPr>
                <w:rFonts w:cstheme="minorHAnsi"/>
              </w:rPr>
              <w:t>X</w:t>
            </w:r>
          </w:p>
        </w:tc>
        <w:tc>
          <w:tcPr>
            <w:tcW w:w="604" w:type="dxa"/>
          </w:tcPr>
          <w:p w14:paraId="6DC20B7C" w14:textId="77777777" w:rsidR="00C103E8" w:rsidRDefault="00C103E8" w:rsidP="00955EC6">
            <w:pPr>
              <w:jc w:val="center"/>
            </w:pPr>
          </w:p>
        </w:tc>
        <w:tc>
          <w:tcPr>
            <w:tcW w:w="604" w:type="dxa"/>
          </w:tcPr>
          <w:p w14:paraId="483F8616" w14:textId="77777777" w:rsidR="00C103E8" w:rsidRDefault="00C103E8" w:rsidP="00955EC6">
            <w:pPr>
              <w:jc w:val="center"/>
            </w:pPr>
          </w:p>
        </w:tc>
      </w:tr>
      <w:tr w:rsidR="00C103E8" w14:paraId="65AF5762" w14:textId="77777777">
        <w:tc>
          <w:tcPr>
            <w:tcW w:w="805" w:type="dxa"/>
            <w:shd w:val="clear" w:color="auto" w:fill="D9D9D9" w:themeFill="background1" w:themeFillShade="D9"/>
            <w:vAlign w:val="center"/>
          </w:tcPr>
          <w:p w14:paraId="7855140C" w14:textId="549A7759" w:rsidR="00C103E8" w:rsidRDefault="00C103E8" w:rsidP="002C463A">
            <w:r w:rsidRPr="00144496">
              <w:rPr>
                <w:rFonts w:cstheme="minorHAnsi"/>
                <w:b/>
                <w:bCs/>
              </w:rPr>
              <w:t>Un</w:t>
            </w:r>
            <w:r>
              <w:rPr>
                <w:rFonts w:cstheme="minorHAnsi"/>
                <w:b/>
                <w:bCs/>
              </w:rPr>
              <w:t>it 4</w:t>
            </w:r>
          </w:p>
        </w:tc>
        <w:tc>
          <w:tcPr>
            <w:tcW w:w="460" w:type="dxa"/>
          </w:tcPr>
          <w:p w14:paraId="412F92DB" w14:textId="77777777" w:rsidR="00C103E8" w:rsidRDefault="00C103E8" w:rsidP="00A736B4">
            <w:pPr>
              <w:jc w:val="center"/>
            </w:pPr>
          </w:p>
        </w:tc>
        <w:tc>
          <w:tcPr>
            <w:tcW w:w="460" w:type="dxa"/>
          </w:tcPr>
          <w:p w14:paraId="5921B7CB" w14:textId="77777777" w:rsidR="00C103E8" w:rsidRDefault="00C103E8" w:rsidP="00A736B4">
            <w:pPr>
              <w:jc w:val="center"/>
            </w:pPr>
          </w:p>
        </w:tc>
        <w:tc>
          <w:tcPr>
            <w:tcW w:w="460" w:type="dxa"/>
          </w:tcPr>
          <w:p w14:paraId="7D94D796" w14:textId="1DA8DAB1" w:rsidR="00C103E8" w:rsidRDefault="001C22EB" w:rsidP="00A736B4">
            <w:pPr>
              <w:jc w:val="center"/>
            </w:pPr>
            <w:r>
              <w:rPr>
                <w:rFonts w:cstheme="minorHAnsi"/>
              </w:rPr>
              <w:t>X</w:t>
            </w:r>
          </w:p>
        </w:tc>
        <w:tc>
          <w:tcPr>
            <w:tcW w:w="460" w:type="dxa"/>
          </w:tcPr>
          <w:p w14:paraId="521F8476" w14:textId="77777777" w:rsidR="00C103E8" w:rsidRDefault="00C103E8" w:rsidP="00A736B4">
            <w:pPr>
              <w:jc w:val="center"/>
            </w:pPr>
          </w:p>
        </w:tc>
        <w:tc>
          <w:tcPr>
            <w:tcW w:w="460" w:type="dxa"/>
          </w:tcPr>
          <w:p w14:paraId="1E297D28" w14:textId="77777777" w:rsidR="00C103E8" w:rsidRDefault="00C103E8" w:rsidP="00A736B4">
            <w:pPr>
              <w:jc w:val="center"/>
            </w:pPr>
          </w:p>
        </w:tc>
        <w:tc>
          <w:tcPr>
            <w:tcW w:w="460" w:type="dxa"/>
          </w:tcPr>
          <w:p w14:paraId="38B33CA7" w14:textId="77777777" w:rsidR="00C103E8" w:rsidRDefault="00C103E8" w:rsidP="00A736B4">
            <w:pPr>
              <w:jc w:val="center"/>
            </w:pPr>
          </w:p>
        </w:tc>
        <w:tc>
          <w:tcPr>
            <w:tcW w:w="460" w:type="dxa"/>
          </w:tcPr>
          <w:p w14:paraId="4F2A9355" w14:textId="087DB3B7" w:rsidR="00C103E8" w:rsidRDefault="00CB63F5" w:rsidP="00A736B4">
            <w:pPr>
              <w:jc w:val="center"/>
            </w:pPr>
            <w:r>
              <w:rPr>
                <w:rFonts w:cstheme="minorHAnsi"/>
              </w:rPr>
              <w:t>X</w:t>
            </w:r>
          </w:p>
        </w:tc>
        <w:tc>
          <w:tcPr>
            <w:tcW w:w="460" w:type="dxa"/>
          </w:tcPr>
          <w:p w14:paraId="2F62F45A" w14:textId="77777777" w:rsidR="00C103E8" w:rsidRDefault="00C103E8" w:rsidP="00A736B4">
            <w:pPr>
              <w:jc w:val="center"/>
            </w:pPr>
          </w:p>
        </w:tc>
        <w:tc>
          <w:tcPr>
            <w:tcW w:w="460" w:type="dxa"/>
          </w:tcPr>
          <w:p w14:paraId="0244FDAF" w14:textId="77777777" w:rsidR="00C103E8" w:rsidRDefault="00C103E8" w:rsidP="00A736B4">
            <w:pPr>
              <w:jc w:val="center"/>
            </w:pPr>
          </w:p>
        </w:tc>
        <w:tc>
          <w:tcPr>
            <w:tcW w:w="460" w:type="dxa"/>
          </w:tcPr>
          <w:p w14:paraId="2BC4E603" w14:textId="2E6744A4" w:rsidR="00C103E8" w:rsidRDefault="0070161B" w:rsidP="00A736B4">
            <w:pPr>
              <w:jc w:val="center"/>
            </w:pPr>
            <w:r>
              <w:rPr>
                <w:rFonts w:cstheme="minorHAnsi"/>
              </w:rPr>
              <w:t>X</w:t>
            </w:r>
          </w:p>
        </w:tc>
        <w:tc>
          <w:tcPr>
            <w:tcW w:w="460" w:type="dxa"/>
          </w:tcPr>
          <w:p w14:paraId="3BB8C6DA" w14:textId="77777777" w:rsidR="00C103E8" w:rsidRDefault="00C103E8" w:rsidP="00A736B4">
            <w:pPr>
              <w:jc w:val="center"/>
            </w:pPr>
          </w:p>
        </w:tc>
        <w:tc>
          <w:tcPr>
            <w:tcW w:w="460" w:type="dxa"/>
          </w:tcPr>
          <w:p w14:paraId="3AB167CC" w14:textId="77777777" w:rsidR="00C103E8" w:rsidRDefault="00C103E8" w:rsidP="00A736B4">
            <w:pPr>
              <w:jc w:val="center"/>
            </w:pPr>
          </w:p>
        </w:tc>
        <w:tc>
          <w:tcPr>
            <w:tcW w:w="460" w:type="dxa"/>
          </w:tcPr>
          <w:p w14:paraId="42E7C557" w14:textId="77777777" w:rsidR="00C103E8" w:rsidRDefault="00C103E8" w:rsidP="00A736B4">
            <w:pPr>
              <w:jc w:val="center"/>
            </w:pPr>
          </w:p>
        </w:tc>
        <w:tc>
          <w:tcPr>
            <w:tcW w:w="460" w:type="dxa"/>
          </w:tcPr>
          <w:p w14:paraId="508A7857" w14:textId="59642768" w:rsidR="00C103E8" w:rsidRDefault="00CB63F5" w:rsidP="00A736B4">
            <w:pPr>
              <w:jc w:val="center"/>
            </w:pPr>
            <w:r>
              <w:rPr>
                <w:rFonts w:cstheme="minorHAnsi"/>
              </w:rPr>
              <w:t>X</w:t>
            </w:r>
          </w:p>
        </w:tc>
        <w:tc>
          <w:tcPr>
            <w:tcW w:w="460" w:type="dxa"/>
          </w:tcPr>
          <w:p w14:paraId="6B37845C" w14:textId="724895E6" w:rsidR="00C103E8" w:rsidRDefault="00CB63F5" w:rsidP="00A736B4">
            <w:pPr>
              <w:jc w:val="center"/>
            </w:pPr>
            <w:r>
              <w:rPr>
                <w:rFonts w:cstheme="minorHAnsi"/>
              </w:rPr>
              <w:t>X</w:t>
            </w:r>
          </w:p>
        </w:tc>
        <w:tc>
          <w:tcPr>
            <w:tcW w:w="460" w:type="dxa"/>
          </w:tcPr>
          <w:p w14:paraId="4BDDA6B2" w14:textId="77777777" w:rsidR="00C103E8" w:rsidRDefault="00C103E8" w:rsidP="00A736B4">
            <w:pPr>
              <w:jc w:val="center"/>
            </w:pPr>
          </w:p>
        </w:tc>
        <w:tc>
          <w:tcPr>
            <w:tcW w:w="460" w:type="dxa"/>
          </w:tcPr>
          <w:p w14:paraId="1150DC73" w14:textId="77777777" w:rsidR="00C103E8" w:rsidRDefault="00C103E8" w:rsidP="00A736B4">
            <w:pPr>
              <w:jc w:val="center"/>
            </w:pPr>
          </w:p>
        </w:tc>
        <w:tc>
          <w:tcPr>
            <w:tcW w:w="460" w:type="dxa"/>
          </w:tcPr>
          <w:p w14:paraId="020297DB" w14:textId="3F913874" w:rsidR="00C103E8" w:rsidRDefault="00C103E8" w:rsidP="00A736B4">
            <w:pPr>
              <w:jc w:val="center"/>
            </w:pPr>
          </w:p>
        </w:tc>
        <w:tc>
          <w:tcPr>
            <w:tcW w:w="270" w:type="dxa"/>
            <w:tcBorders>
              <w:top w:val="nil"/>
              <w:bottom w:val="nil"/>
            </w:tcBorders>
          </w:tcPr>
          <w:p w14:paraId="75FDFBB9" w14:textId="77777777" w:rsidR="00C103E8" w:rsidRDefault="00C103E8" w:rsidP="002C463A"/>
        </w:tc>
        <w:tc>
          <w:tcPr>
            <w:tcW w:w="810" w:type="dxa"/>
            <w:shd w:val="clear" w:color="auto" w:fill="D9D9D9" w:themeFill="background1" w:themeFillShade="D9"/>
          </w:tcPr>
          <w:p w14:paraId="49A1CD88" w14:textId="02C77250" w:rsidR="00C103E8" w:rsidRDefault="00C103E8" w:rsidP="002C463A">
            <w:r w:rsidRPr="00377A62">
              <w:rPr>
                <w:b/>
                <w:bCs/>
              </w:rPr>
              <w:t xml:space="preserve">Unit </w:t>
            </w:r>
            <w:r>
              <w:rPr>
                <w:b/>
                <w:bCs/>
              </w:rPr>
              <w:t>4</w:t>
            </w:r>
          </w:p>
        </w:tc>
        <w:tc>
          <w:tcPr>
            <w:tcW w:w="603" w:type="dxa"/>
          </w:tcPr>
          <w:p w14:paraId="5F56BEA9" w14:textId="3347EF5C" w:rsidR="00C103E8" w:rsidRDefault="0070161B" w:rsidP="00955EC6">
            <w:pPr>
              <w:jc w:val="center"/>
            </w:pPr>
            <w:r>
              <w:rPr>
                <w:rFonts w:cstheme="minorHAnsi"/>
              </w:rPr>
              <w:t>X</w:t>
            </w:r>
          </w:p>
        </w:tc>
        <w:tc>
          <w:tcPr>
            <w:tcW w:w="604" w:type="dxa"/>
          </w:tcPr>
          <w:p w14:paraId="1DDD3496" w14:textId="77777777" w:rsidR="00C103E8" w:rsidRDefault="00C103E8" w:rsidP="00955EC6">
            <w:pPr>
              <w:jc w:val="center"/>
            </w:pPr>
          </w:p>
        </w:tc>
        <w:tc>
          <w:tcPr>
            <w:tcW w:w="603" w:type="dxa"/>
          </w:tcPr>
          <w:p w14:paraId="4A371424" w14:textId="77777777" w:rsidR="00C103E8" w:rsidRDefault="00C103E8" w:rsidP="00955EC6">
            <w:pPr>
              <w:jc w:val="center"/>
            </w:pPr>
          </w:p>
        </w:tc>
        <w:tc>
          <w:tcPr>
            <w:tcW w:w="604" w:type="dxa"/>
          </w:tcPr>
          <w:p w14:paraId="3E0C8504" w14:textId="69B66E77" w:rsidR="00C103E8" w:rsidRDefault="0070161B" w:rsidP="00955EC6">
            <w:pPr>
              <w:jc w:val="center"/>
            </w:pPr>
            <w:r>
              <w:rPr>
                <w:rFonts w:cstheme="minorHAnsi"/>
              </w:rPr>
              <w:t>X</w:t>
            </w:r>
          </w:p>
        </w:tc>
        <w:tc>
          <w:tcPr>
            <w:tcW w:w="603" w:type="dxa"/>
          </w:tcPr>
          <w:p w14:paraId="0157BF6D" w14:textId="77777777" w:rsidR="00C103E8" w:rsidRDefault="00C103E8" w:rsidP="00955EC6">
            <w:pPr>
              <w:jc w:val="center"/>
            </w:pPr>
          </w:p>
        </w:tc>
        <w:tc>
          <w:tcPr>
            <w:tcW w:w="604" w:type="dxa"/>
          </w:tcPr>
          <w:p w14:paraId="1E576B54" w14:textId="77777777" w:rsidR="00C103E8" w:rsidRDefault="00C103E8" w:rsidP="00955EC6">
            <w:pPr>
              <w:jc w:val="center"/>
            </w:pPr>
          </w:p>
        </w:tc>
        <w:tc>
          <w:tcPr>
            <w:tcW w:w="604" w:type="dxa"/>
          </w:tcPr>
          <w:p w14:paraId="1ABD27DF" w14:textId="77777777" w:rsidR="00C103E8" w:rsidRDefault="00C103E8" w:rsidP="00955EC6">
            <w:pPr>
              <w:jc w:val="center"/>
            </w:pPr>
          </w:p>
        </w:tc>
      </w:tr>
      <w:tr w:rsidR="00C103E8" w14:paraId="179DD1BB" w14:textId="77777777">
        <w:tc>
          <w:tcPr>
            <w:tcW w:w="805" w:type="dxa"/>
            <w:shd w:val="clear" w:color="auto" w:fill="D9D9D9" w:themeFill="background1" w:themeFillShade="D9"/>
            <w:vAlign w:val="center"/>
          </w:tcPr>
          <w:p w14:paraId="07CBA6FE" w14:textId="165ACE59" w:rsidR="00C103E8" w:rsidRDefault="00C103E8" w:rsidP="002C463A">
            <w:r w:rsidRPr="00144496">
              <w:rPr>
                <w:rFonts w:cstheme="minorHAnsi"/>
                <w:b/>
                <w:bCs/>
              </w:rPr>
              <w:t>Un</w:t>
            </w:r>
            <w:r>
              <w:rPr>
                <w:rFonts w:cstheme="minorHAnsi"/>
                <w:b/>
                <w:bCs/>
              </w:rPr>
              <w:t>it 5</w:t>
            </w:r>
          </w:p>
        </w:tc>
        <w:tc>
          <w:tcPr>
            <w:tcW w:w="460" w:type="dxa"/>
          </w:tcPr>
          <w:p w14:paraId="2E44F404" w14:textId="2B964CE1" w:rsidR="00C103E8" w:rsidRDefault="00C54200" w:rsidP="00A736B4">
            <w:pPr>
              <w:jc w:val="center"/>
            </w:pPr>
            <w:r>
              <w:rPr>
                <w:rFonts w:cstheme="minorHAnsi"/>
              </w:rPr>
              <w:t>X</w:t>
            </w:r>
          </w:p>
        </w:tc>
        <w:tc>
          <w:tcPr>
            <w:tcW w:w="460" w:type="dxa"/>
          </w:tcPr>
          <w:p w14:paraId="265217AB" w14:textId="77777777" w:rsidR="00C103E8" w:rsidRDefault="00C103E8" w:rsidP="00A736B4">
            <w:pPr>
              <w:jc w:val="center"/>
            </w:pPr>
          </w:p>
        </w:tc>
        <w:tc>
          <w:tcPr>
            <w:tcW w:w="460" w:type="dxa"/>
          </w:tcPr>
          <w:p w14:paraId="3662C946" w14:textId="71DA6BD9" w:rsidR="00C103E8" w:rsidRDefault="001C22EB" w:rsidP="00A736B4">
            <w:pPr>
              <w:jc w:val="center"/>
            </w:pPr>
            <w:r>
              <w:rPr>
                <w:rFonts w:cstheme="minorHAnsi"/>
              </w:rPr>
              <w:t>X</w:t>
            </w:r>
          </w:p>
        </w:tc>
        <w:tc>
          <w:tcPr>
            <w:tcW w:w="460" w:type="dxa"/>
          </w:tcPr>
          <w:p w14:paraId="06D04738" w14:textId="77777777" w:rsidR="00C103E8" w:rsidRDefault="00C103E8" w:rsidP="00A736B4">
            <w:pPr>
              <w:jc w:val="center"/>
            </w:pPr>
          </w:p>
        </w:tc>
        <w:tc>
          <w:tcPr>
            <w:tcW w:w="460" w:type="dxa"/>
          </w:tcPr>
          <w:p w14:paraId="7F48D913" w14:textId="77777777" w:rsidR="00C103E8" w:rsidRDefault="00C103E8" w:rsidP="00A736B4">
            <w:pPr>
              <w:jc w:val="center"/>
            </w:pPr>
          </w:p>
        </w:tc>
        <w:tc>
          <w:tcPr>
            <w:tcW w:w="460" w:type="dxa"/>
          </w:tcPr>
          <w:p w14:paraId="28BCB4C6" w14:textId="77777777" w:rsidR="00C103E8" w:rsidRDefault="00C103E8" w:rsidP="00A736B4">
            <w:pPr>
              <w:jc w:val="center"/>
            </w:pPr>
          </w:p>
        </w:tc>
        <w:tc>
          <w:tcPr>
            <w:tcW w:w="460" w:type="dxa"/>
          </w:tcPr>
          <w:p w14:paraId="6A6FE7F8" w14:textId="40100D5C" w:rsidR="00C103E8" w:rsidRDefault="00C54200" w:rsidP="00A736B4">
            <w:pPr>
              <w:jc w:val="center"/>
            </w:pPr>
            <w:r>
              <w:rPr>
                <w:rFonts w:cstheme="minorHAnsi"/>
              </w:rPr>
              <w:t>X</w:t>
            </w:r>
          </w:p>
        </w:tc>
        <w:tc>
          <w:tcPr>
            <w:tcW w:w="460" w:type="dxa"/>
          </w:tcPr>
          <w:p w14:paraId="6222FF57" w14:textId="77777777" w:rsidR="00C103E8" w:rsidRDefault="00C103E8" w:rsidP="00A736B4">
            <w:pPr>
              <w:jc w:val="center"/>
            </w:pPr>
          </w:p>
        </w:tc>
        <w:tc>
          <w:tcPr>
            <w:tcW w:w="460" w:type="dxa"/>
          </w:tcPr>
          <w:p w14:paraId="73AA9C2C" w14:textId="42DD500C" w:rsidR="00C103E8" w:rsidRDefault="00C54200" w:rsidP="00A736B4">
            <w:pPr>
              <w:jc w:val="center"/>
            </w:pPr>
            <w:r>
              <w:rPr>
                <w:rFonts w:cstheme="minorHAnsi"/>
              </w:rPr>
              <w:t>X</w:t>
            </w:r>
          </w:p>
        </w:tc>
        <w:tc>
          <w:tcPr>
            <w:tcW w:w="460" w:type="dxa"/>
          </w:tcPr>
          <w:p w14:paraId="73362F94" w14:textId="77777777" w:rsidR="00C103E8" w:rsidRDefault="00C103E8" w:rsidP="00A736B4">
            <w:pPr>
              <w:jc w:val="center"/>
            </w:pPr>
          </w:p>
        </w:tc>
        <w:tc>
          <w:tcPr>
            <w:tcW w:w="460" w:type="dxa"/>
          </w:tcPr>
          <w:p w14:paraId="00CC3AAE" w14:textId="77777777" w:rsidR="00C103E8" w:rsidRDefault="00C103E8" w:rsidP="00A736B4">
            <w:pPr>
              <w:jc w:val="center"/>
            </w:pPr>
          </w:p>
        </w:tc>
        <w:tc>
          <w:tcPr>
            <w:tcW w:w="460" w:type="dxa"/>
          </w:tcPr>
          <w:p w14:paraId="35F3C6B4" w14:textId="77777777" w:rsidR="00C103E8" w:rsidRDefault="00C103E8" w:rsidP="00A736B4">
            <w:pPr>
              <w:jc w:val="center"/>
            </w:pPr>
          </w:p>
        </w:tc>
        <w:tc>
          <w:tcPr>
            <w:tcW w:w="460" w:type="dxa"/>
          </w:tcPr>
          <w:p w14:paraId="641AC8A6" w14:textId="77777777" w:rsidR="00C103E8" w:rsidRDefault="00C103E8" w:rsidP="00A736B4">
            <w:pPr>
              <w:jc w:val="center"/>
            </w:pPr>
          </w:p>
        </w:tc>
        <w:tc>
          <w:tcPr>
            <w:tcW w:w="460" w:type="dxa"/>
          </w:tcPr>
          <w:p w14:paraId="729064C3" w14:textId="6DEAD392" w:rsidR="00C103E8" w:rsidRDefault="00B801E5" w:rsidP="00A736B4">
            <w:pPr>
              <w:jc w:val="center"/>
            </w:pPr>
            <w:r>
              <w:rPr>
                <w:rFonts w:cstheme="minorHAnsi"/>
              </w:rPr>
              <w:t>X</w:t>
            </w:r>
          </w:p>
        </w:tc>
        <w:tc>
          <w:tcPr>
            <w:tcW w:w="460" w:type="dxa"/>
          </w:tcPr>
          <w:p w14:paraId="28769297" w14:textId="3F54BD18" w:rsidR="00C103E8" w:rsidRDefault="00C54200" w:rsidP="00A736B4">
            <w:pPr>
              <w:jc w:val="center"/>
            </w:pPr>
            <w:r>
              <w:rPr>
                <w:rFonts w:cstheme="minorHAnsi"/>
              </w:rPr>
              <w:t>X</w:t>
            </w:r>
          </w:p>
        </w:tc>
        <w:tc>
          <w:tcPr>
            <w:tcW w:w="460" w:type="dxa"/>
          </w:tcPr>
          <w:p w14:paraId="67E2672C" w14:textId="77777777" w:rsidR="00C103E8" w:rsidRDefault="00C103E8" w:rsidP="00A736B4">
            <w:pPr>
              <w:jc w:val="center"/>
            </w:pPr>
          </w:p>
        </w:tc>
        <w:tc>
          <w:tcPr>
            <w:tcW w:w="460" w:type="dxa"/>
          </w:tcPr>
          <w:p w14:paraId="739CE54A" w14:textId="77777777" w:rsidR="00C103E8" w:rsidRDefault="00C103E8" w:rsidP="00A736B4">
            <w:pPr>
              <w:jc w:val="center"/>
            </w:pPr>
          </w:p>
        </w:tc>
        <w:tc>
          <w:tcPr>
            <w:tcW w:w="460" w:type="dxa"/>
          </w:tcPr>
          <w:p w14:paraId="6DB81975" w14:textId="1484307D" w:rsidR="00C103E8" w:rsidRDefault="00C103E8" w:rsidP="00A736B4">
            <w:pPr>
              <w:jc w:val="center"/>
            </w:pPr>
          </w:p>
        </w:tc>
        <w:tc>
          <w:tcPr>
            <w:tcW w:w="270" w:type="dxa"/>
            <w:tcBorders>
              <w:top w:val="nil"/>
              <w:bottom w:val="nil"/>
            </w:tcBorders>
          </w:tcPr>
          <w:p w14:paraId="37D218D3" w14:textId="77777777" w:rsidR="00C103E8" w:rsidRDefault="00C103E8" w:rsidP="002C463A"/>
        </w:tc>
        <w:tc>
          <w:tcPr>
            <w:tcW w:w="810" w:type="dxa"/>
            <w:shd w:val="clear" w:color="auto" w:fill="D9D9D9" w:themeFill="background1" w:themeFillShade="D9"/>
          </w:tcPr>
          <w:p w14:paraId="54A10473" w14:textId="16EDE97A" w:rsidR="00C103E8" w:rsidRDefault="00C103E8" w:rsidP="002C463A">
            <w:r w:rsidRPr="00377A62">
              <w:rPr>
                <w:b/>
                <w:bCs/>
              </w:rPr>
              <w:t xml:space="preserve">Unit </w:t>
            </w:r>
            <w:r>
              <w:rPr>
                <w:b/>
                <w:bCs/>
              </w:rPr>
              <w:t>5</w:t>
            </w:r>
          </w:p>
        </w:tc>
        <w:tc>
          <w:tcPr>
            <w:tcW w:w="603" w:type="dxa"/>
          </w:tcPr>
          <w:p w14:paraId="403490CF" w14:textId="77777777" w:rsidR="00C103E8" w:rsidRDefault="00C103E8" w:rsidP="00955EC6">
            <w:pPr>
              <w:jc w:val="center"/>
            </w:pPr>
          </w:p>
        </w:tc>
        <w:tc>
          <w:tcPr>
            <w:tcW w:w="604" w:type="dxa"/>
          </w:tcPr>
          <w:p w14:paraId="3BA437A8" w14:textId="77777777" w:rsidR="00C103E8" w:rsidRDefault="00C103E8" w:rsidP="00955EC6">
            <w:pPr>
              <w:jc w:val="center"/>
            </w:pPr>
          </w:p>
        </w:tc>
        <w:tc>
          <w:tcPr>
            <w:tcW w:w="603" w:type="dxa"/>
          </w:tcPr>
          <w:p w14:paraId="25F7F56F" w14:textId="77777777" w:rsidR="00C103E8" w:rsidRDefault="00C103E8" w:rsidP="00955EC6">
            <w:pPr>
              <w:jc w:val="center"/>
            </w:pPr>
          </w:p>
        </w:tc>
        <w:tc>
          <w:tcPr>
            <w:tcW w:w="604" w:type="dxa"/>
          </w:tcPr>
          <w:p w14:paraId="348F6F27" w14:textId="64C36ADF" w:rsidR="00C103E8" w:rsidRDefault="00B801E5" w:rsidP="00955EC6">
            <w:pPr>
              <w:jc w:val="center"/>
            </w:pPr>
            <w:r>
              <w:rPr>
                <w:rFonts w:cstheme="minorHAnsi"/>
              </w:rPr>
              <w:t>X</w:t>
            </w:r>
          </w:p>
        </w:tc>
        <w:tc>
          <w:tcPr>
            <w:tcW w:w="603" w:type="dxa"/>
          </w:tcPr>
          <w:p w14:paraId="7DA7FE1C" w14:textId="37E7CDE5" w:rsidR="00C103E8" w:rsidRDefault="00B801E5" w:rsidP="00955EC6">
            <w:pPr>
              <w:jc w:val="center"/>
            </w:pPr>
            <w:r>
              <w:rPr>
                <w:rFonts w:cstheme="minorHAnsi"/>
              </w:rPr>
              <w:t>X</w:t>
            </w:r>
          </w:p>
        </w:tc>
        <w:tc>
          <w:tcPr>
            <w:tcW w:w="604" w:type="dxa"/>
          </w:tcPr>
          <w:p w14:paraId="30CC7B4C" w14:textId="77777777" w:rsidR="00C103E8" w:rsidRDefault="00C103E8" w:rsidP="00955EC6">
            <w:pPr>
              <w:jc w:val="center"/>
            </w:pPr>
          </w:p>
        </w:tc>
        <w:tc>
          <w:tcPr>
            <w:tcW w:w="604" w:type="dxa"/>
          </w:tcPr>
          <w:p w14:paraId="2FA2E7A8" w14:textId="52D29EB6" w:rsidR="00C103E8" w:rsidRDefault="00B801E5" w:rsidP="00955EC6">
            <w:pPr>
              <w:jc w:val="center"/>
            </w:pPr>
            <w:r>
              <w:rPr>
                <w:rFonts w:cstheme="minorHAnsi"/>
              </w:rPr>
              <w:t>X</w:t>
            </w:r>
          </w:p>
        </w:tc>
      </w:tr>
      <w:tr w:rsidR="00C103E8" w14:paraId="2F3F4290" w14:textId="77777777">
        <w:tc>
          <w:tcPr>
            <w:tcW w:w="805" w:type="dxa"/>
            <w:shd w:val="clear" w:color="auto" w:fill="D9D9D9" w:themeFill="background1" w:themeFillShade="D9"/>
            <w:vAlign w:val="center"/>
          </w:tcPr>
          <w:p w14:paraId="3AE6AF0F" w14:textId="1E74EA8A" w:rsidR="00C103E8" w:rsidRDefault="00C103E8" w:rsidP="002C463A">
            <w:r w:rsidRPr="00144496">
              <w:rPr>
                <w:rFonts w:cstheme="minorHAnsi"/>
                <w:b/>
                <w:bCs/>
              </w:rPr>
              <w:t>Un</w:t>
            </w:r>
            <w:r>
              <w:rPr>
                <w:rFonts w:cstheme="minorHAnsi"/>
                <w:b/>
                <w:bCs/>
              </w:rPr>
              <w:t>it 6</w:t>
            </w:r>
          </w:p>
        </w:tc>
        <w:tc>
          <w:tcPr>
            <w:tcW w:w="460" w:type="dxa"/>
          </w:tcPr>
          <w:p w14:paraId="19D9CA58" w14:textId="54751906" w:rsidR="00C103E8" w:rsidRDefault="009467F1" w:rsidP="00A736B4">
            <w:pPr>
              <w:jc w:val="center"/>
            </w:pPr>
            <w:r>
              <w:rPr>
                <w:rFonts w:cstheme="minorHAnsi"/>
              </w:rPr>
              <w:t>X</w:t>
            </w:r>
          </w:p>
        </w:tc>
        <w:tc>
          <w:tcPr>
            <w:tcW w:w="460" w:type="dxa"/>
          </w:tcPr>
          <w:p w14:paraId="533443DF" w14:textId="2B4DCFC6" w:rsidR="00C103E8" w:rsidRDefault="009467F1" w:rsidP="00A736B4">
            <w:pPr>
              <w:jc w:val="center"/>
            </w:pPr>
            <w:r>
              <w:rPr>
                <w:rFonts w:cstheme="minorHAnsi"/>
              </w:rPr>
              <w:t>X</w:t>
            </w:r>
          </w:p>
        </w:tc>
        <w:tc>
          <w:tcPr>
            <w:tcW w:w="460" w:type="dxa"/>
          </w:tcPr>
          <w:p w14:paraId="171C9ACE" w14:textId="636862D5" w:rsidR="00C103E8" w:rsidRDefault="001C22EB" w:rsidP="00A736B4">
            <w:pPr>
              <w:jc w:val="center"/>
            </w:pPr>
            <w:r>
              <w:rPr>
                <w:rFonts w:cstheme="minorHAnsi"/>
              </w:rPr>
              <w:t>X</w:t>
            </w:r>
          </w:p>
        </w:tc>
        <w:tc>
          <w:tcPr>
            <w:tcW w:w="460" w:type="dxa"/>
          </w:tcPr>
          <w:p w14:paraId="3F6B8DAE" w14:textId="6328BB8A" w:rsidR="00C103E8" w:rsidRDefault="009467F1" w:rsidP="00A736B4">
            <w:pPr>
              <w:jc w:val="center"/>
            </w:pPr>
            <w:r>
              <w:rPr>
                <w:rFonts w:cstheme="minorHAnsi"/>
              </w:rPr>
              <w:t>X</w:t>
            </w:r>
          </w:p>
        </w:tc>
        <w:tc>
          <w:tcPr>
            <w:tcW w:w="460" w:type="dxa"/>
          </w:tcPr>
          <w:p w14:paraId="1C271292" w14:textId="77777777" w:rsidR="00C103E8" w:rsidRDefault="00C103E8" w:rsidP="00A736B4">
            <w:pPr>
              <w:jc w:val="center"/>
            </w:pPr>
          </w:p>
        </w:tc>
        <w:tc>
          <w:tcPr>
            <w:tcW w:w="460" w:type="dxa"/>
          </w:tcPr>
          <w:p w14:paraId="22003405" w14:textId="3545E933" w:rsidR="00C103E8" w:rsidRDefault="009467F1" w:rsidP="00A736B4">
            <w:pPr>
              <w:jc w:val="center"/>
            </w:pPr>
            <w:r>
              <w:rPr>
                <w:rFonts w:cstheme="minorHAnsi"/>
              </w:rPr>
              <w:t>X</w:t>
            </w:r>
          </w:p>
        </w:tc>
        <w:tc>
          <w:tcPr>
            <w:tcW w:w="460" w:type="dxa"/>
          </w:tcPr>
          <w:p w14:paraId="7CD87A81" w14:textId="16B956F4" w:rsidR="00C103E8" w:rsidRDefault="009467F1" w:rsidP="00A736B4">
            <w:pPr>
              <w:jc w:val="center"/>
            </w:pPr>
            <w:r>
              <w:rPr>
                <w:rFonts w:cstheme="minorHAnsi"/>
              </w:rPr>
              <w:t>X</w:t>
            </w:r>
          </w:p>
        </w:tc>
        <w:tc>
          <w:tcPr>
            <w:tcW w:w="460" w:type="dxa"/>
          </w:tcPr>
          <w:p w14:paraId="17E0AD23" w14:textId="77777777" w:rsidR="00C103E8" w:rsidRDefault="00C103E8" w:rsidP="00A736B4">
            <w:pPr>
              <w:jc w:val="center"/>
            </w:pPr>
          </w:p>
        </w:tc>
        <w:tc>
          <w:tcPr>
            <w:tcW w:w="460" w:type="dxa"/>
          </w:tcPr>
          <w:p w14:paraId="215EDE60" w14:textId="77777777" w:rsidR="00C103E8" w:rsidRDefault="00C103E8" w:rsidP="00A736B4">
            <w:pPr>
              <w:jc w:val="center"/>
            </w:pPr>
          </w:p>
        </w:tc>
        <w:tc>
          <w:tcPr>
            <w:tcW w:w="460" w:type="dxa"/>
          </w:tcPr>
          <w:p w14:paraId="4F85C75D" w14:textId="36E3CCC7" w:rsidR="00C103E8" w:rsidRDefault="00DA4877" w:rsidP="00A736B4">
            <w:pPr>
              <w:jc w:val="center"/>
            </w:pPr>
            <w:r>
              <w:rPr>
                <w:rFonts w:cstheme="minorHAnsi"/>
              </w:rPr>
              <w:t>X</w:t>
            </w:r>
          </w:p>
        </w:tc>
        <w:tc>
          <w:tcPr>
            <w:tcW w:w="460" w:type="dxa"/>
          </w:tcPr>
          <w:p w14:paraId="5A3E275B" w14:textId="5C33CF19" w:rsidR="00C103E8" w:rsidRDefault="00DA4877" w:rsidP="00A736B4">
            <w:pPr>
              <w:jc w:val="center"/>
            </w:pPr>
            <w:r>
              <w:rPr>
                <w:rFonts w:cstheme="minorHAnsi"/>
              </w:rPr>
              <w:t>X</w:t>
            </w:r>
          </w:p>
        </w:tc>
        <w:tc>
          <w:tcPr>
            <w:tcW w:w="460" w:type="dxa"/>
          </w:tcPr>
          <w:p w14:paraId="1D78AF78" w14:textId="5F498B2E" w:rsidR="00C103E8" w:rsidRDefault="009467F1" w:rsidP="00A736B4">
            <w:pPr>
              <w:jc w:val="center"/>
            </w:pPr>
            <w:r>
              <w:rPr>
                <w:rFonts w:cstheme="minorHAnsi"/>
              </w:rPr>
              <w:t>X</w:t>
            </w:r>
          </w:p>
        </w:tc>
        <w:tc>
          <w:tcPr>
            <w:tcW w:w="460" w:type="dxa"/>
          </w:tcPr>
          <w:p w14:paraId="39F0472A" w14:textId="236D5AED" w:rsidR="00C103E8" w:rsidRDefault="009467F1" w:rsidP="00A736B4">
            <w:pPr>
              <w:jc w:val="center"/>
            </w:pPr>
            <w:r>
              <w:rPr>
                <w:rFonts w:cstheme="minorHAnsi"/>
              </w:rPr>
              <w:t>X</w:t>
            </w:r>
          </w:p>
        </w:tc>
        <w:tc>
          <w:tcPr>
            <w:tcW w:w="460" w:type="dxa"/>
          </w:tcPr>
          <w:p w14:paraId="51E6F56A" w14:textId="4A9CE5FF" w:rsidR="00C103E8" w:rsidRDefault="00DA4877" w:rsidP="00A736B4">
            <w:pPr>
              <w:jc w:val="center"/>
            </w:pPr>
            <w:r>
              <w:rPr>
                <w:rFonts w:cstheme="minorHAnsi"/>
              </w:rPr>
              <w:t>X</w:t>
            </w:r>
          </w:p>
        </w:tc>
        <w:tc>
          <w:tcPr>
            <w:tcW w:w="460" w:type="dxa"/>
          </w:tcPr>
          <w:p w14:paraId="2461D793" w14:textId="77777777" w:rsidR="00C103E8" w:rsidRDefault="00C103E8" w:rsidP="00A736B4">
            <w:pPr>
              <w:jc w:val="center"/>
            </w:pPr>
          </w:p>
        </w:tc>
        <w:tc>
          <w:tcPr>
            <w:tcW w:w="460" w:type="dxa"/>
          </w:tcPr>
          <w:p w14:paraId="5897E3BD" w14:textId="00304168" w:rsidR="00C103E8" w:rsidRDefault="00DA4877" w:rsidP="00A736B4">
            <w:pPr>
              <w:jc w:val="center"/>
            </w:pPr>
            <w:r>
              <w:rPr>
                <w:rFonts w:cstheme="minorHAnsi"/>
              </w:rPr>
              <w:t>X</w:t>
            </w:r>
          </w:p>
        </w:tc>
        <w:tc>
          <w:tcPr>
            <w:tcW w:w="460" w:type="dxa"/>
          </w:tcPr>
          <w:p w14:paraId="5608B27C" w14:textId="77777777" w:rsidR="00C103E8" w:rsidRDefault="00C103E8" w:rsidP="00A736B4">
            <w:pPr>
              <w:jc w:val="center"/>
            </w:pPr>
          </w:p>
        </w:tc>
        <w:tc>
          <w:tcPr>
            <w:tcW w:w="460" w:type="dxa"/>
          </w:tcPr>
          <w:p w14:paraId="73F12D54" w14:textId="5649D71F" w:rsidR="00C103E8" w:rsidRDefault="00DA4877" w:rsidP="00A736B4">
            <w:pPr>
              <w:jc w:val="center"/>
            </w:pPr>
            <w:r>
              <w:rPr>
                <w:rFonts w:cstheme="minorHAnsi"/>
              </w:rPr>
              <w:t>X</w:t>
            </w:r>
          </w:p>
        </w:tc>
        <w:tc>
          <w:tcPr>
            <w:tcW w:w="270" w:type="dxa"/>
            <w:tcBorders>
              <w:top w:val="nil"/>
              <w:bottom w:val="nil"/>
            </w:tcBorders>
          </w:tcPr>
          <w:p w14:paraId="3FFE6C64" w14:textId="77777777" w:rsidR="00C103E8" w:rsidRDefault="00C103E8" w:rsidP="002C463A"/>
        </w:tc>
        <w:tc>
          <w:tcPr>
            <w:tcW w:w="810" w:type="dxa"/>
            <w:shd w:val="clear" w:color="auto" w:fill="D9D9D9" w:themeFill="background1" w:themeFillShade="D9"/>
          </w:tcPr>
          <w:p w14:paraId="6B5D8B36" w14:textId="0CE9B37D" w:rsidR="00C103E8" w:rsidRDefault="00C103E8" w:rsidP="002C463A">
            <w:r w:rsidRPr="00377A62">
              <w:rPr>
                <w:b/>
                <w:bCs/>
              </w:rPr>
              <w:t xml:space="preserve">Unit </w:t>
            </w:r>
            <w:r>
              <w:rPr>
                <w:b/>
                <w:bCs/>
              </w:rPr>
              <w:t>6</w:t>
            </w:r>
          </w:p>
        </w:tc>
        <w:tc>
          <w:tcPr>
            <w:tcW w:w="603" w:type="dxa"/>
          </w:tcPr>
          <w:p w14:paraId="7EB2958B" w14:textId="2B28A52F" w:rsidR="00C103E8" w:rsidRDefault="00C24448" w:rsidP="00955EC6">
            <w:pPr>
              <w:jc w:val="center"/>
            </w:pPr>
            <w:r>
              <w:rPr>
                <w:rFonts w:cstheme="minorHAnsi"/>
              </w:rPr>
              <w:t>X</w:t>
            </w:r>
          </w:p>
        </w:tc>
        <w:tc>
          <w:tcPr>
            <w:tcW w:w="604" w:type="dxa"/>
          </w:tcPr>
          <w:p w14:paraId="241FEA50" w14:textId="5155D6F6" w:rsidR="00C103E8" w:rsidRDefault="00C24448" w:rsidP="00955EC6">
            <w:pPr>
              <w:jc w:val="center"/>
            </w:pPr>
            <w:r>
              <w:rPr>
                <w:rFonts w:cstheme="minorHAnsi"/>
              </w:rPr>
              <w:t>X</w:t>
            </w:r>
          </w:p>
        </w:tc>
        <w:tc>
          <w:tcPr>
            <w:tcW w:w="603" w:type="dxa"/>
          </w:tcPr>
          <w:p w14:paraId="776CB96E" w14:textId="77777777" w:rsidR="00C103E8" w:rsidRDefault="00C103E8" w:rsidP="00955EC6">
            <w:pPr>
              <w:jc w:val="center"/>
            </w:pPr>
          </w:p>
        </w:tc>
        <w:tc>
          <w:tcPr>
            <w:tcW w:w="604" w:type="dxa"/>
          </w:tcPr>
          <w:p w14:paraId="21129DE9" w14:textId="77777777" w:rsidR="00C103E8" w:rsidRDefault="00C103E8" w:rsidP="00955EC6">
            <w:pPr>
              <w:jc w:val="center"/>
            </w:pPr>
          </w:p>
        </w:tc>
        <w:tc>
          <w:tcPr>
            <w:tcW w:w="603" w:type="dxa"/>
          </w:tcPr>
          <w:p w14:paraId="6240AB51" w14:textId="77777777" w:rsidR="00C103E8" w:rsidRDefault="00C103E8" w:rsidP="00955EC6">
            <w:pPr>
              <w:jc w:val="center"/>
            </w:pPr>
          </w:p>
        </w:tc>
        <w:tc>
          <w:tcPr>
            <w:tcW w:w="604" w:type="dxa"/>
          </w:tcPr>
          <w:p w14:paraId="65F91AB0" w14:textId="77777777" w:rsidR="00C103E8" w:rsidRDefault="00C103E8" w:rsidP="00955EC6">
            <w:pPr>
              <w:jc w:val="center"/>
            </w:pPr>
          </w:p>
        </w:tc>
        <w:tc>
          <w:tcPr>
            <w:tcW w:w="604" w:type="dxa"/>
          </w:tcPr>
          <w:p w14:paraId="2081D118" w14:textId="652481DE" w:rsidR="00C103E8" w:rsidRDefault="00C24448" w:rsidP="00955EC6">
            <w:pPr>
              <w:jc w:val="center"/>
            </w:pPr>
            <w:r>
              <w:rPr>
                <w:rFonts w:cstheme="minorHAnsi"/>
              </w:rPr>
              <w:t>X</w:t>
            </w:r>
          </w:p>
        </w:tc>
      </w:tr>
      <w:tr w:rsidR="00C103E8" w14:paraId="143B4045" w14:textId="77777777">
        <w:tc>
          <w:tcPr>
            <w:tcW w:w="805" w:type="dxa"/>
            <w:shd w:val="clear" w:color="auto" w:fill="D9D9D9" w:themeFill="background1" w:themeFillShade="D9"/>
            <w:vAlign w:val="center"/>
          </w:tcPr>
          <w:p w14:paraId="1498AF4C" w14:textId="3F14FCDB" w:rsidR="00C103E8" w:rsidRDefault="00C103E8" w:rsidP="002C463A">
            <w:r w:rsidRPr="00144496">
              <w:rPr>
                <w:rFonts w:cstheme="minorHAnsi"/>
                <w:b/>
                <w:bCs/>
              </w:rPr>
              <w:t>Un</w:t>
            </w:r>
            <w:r>
              <w:rPr>
                <w:rFonts w:cstheme="minorHAnsi"/>
                <w:b/>
                <w:bCs/>
              </w:rPr>
              <w:t>it 7</w:t>
            </w:r>
          </w:p>
        </w:tc>
        <w:tc>
          <w:tcPr>
            <w:tcW w:w="460" w:type="dxa"/>
          </w:tcPr>
          <w:p w14:paraId="3D017037" w14:textId="778910E7" w:rsidR="00C103E8" w:rsidRDefault="00622D34" w:rsidP="00A736B4">
            <w:pPr>
              <w:jc w:val="center"/>
            </w:pPr>
            <w:r>
              <w:rPr>
                <w:rFonts w:cstheme="minorHAnsi"/>
              </w:rPr>
              <w:t>X</w:t>
            </w:r>
          </w:p>
        </w:tc>
        <w:tc>
          <w:tcPr>
            <w:tcW w:w="460" w:type="dxa"/>
          </w:tcPr>
          <w:p w14:paraId="7B3AC26C" w14:textId="605A7397" w:rsidR="00C103E8" w:rsidRDefault="00622D34" w:rsidP="00A736B4">
            <w:pPr>
              <w:jc w:val="center"/>
            </w:pPr>
            <w:r>
              <w:rPr>
                <w:rFonts w:cstheme="minorHAnsi"/>
              </w:rPr>
              <w:t>X</w:t>
            </w:r>
          </w:p>
        </w:tc>
        <w:tc>
          <w:tcPr>
            <w:tcW w:w="460" w:type="dxa"/>
          </w:tcPr>
          <w:p w14:paraId="18419E46" w14:textId="36A48116" w:rsidR="00C103E8" w:rsidRDefault="001C22EB" w:rsidP="00A736B4">
            <w:pPr>
              <w:jc w:val="center"/>
            </w:pPr>
            <w:r>
              <w:rPr>
                <w:rFonts w:cstheme="minorHAnsi"/>
              </w:rPr>
              <w:t>X</w:t>
            </w:r>
          </w:p>
        </w:tc>
        <w:tc>
          <w:tcPr>
            <w:tcW w:w="460" w:type="dxa"/>
          </w:tcPr>
          <w:p w14:paraId="2861B2C8" w14:textId="0911437F" w:rsidR="00C103E8" w:rsidRDefault="00622D34" w:rsidP="00A736B4">
            <w:pPr>
              <w:jc w:val="center"/>
            </w:pPr>
            <w:r>
              <w:rPr>
                <w:rFonts w:cstheme="minorHAnsi"/>
              </w:rPr>
              <w:t>X</w:t>
            </w:r>
          </w:p>
        </w:tc>
        <w:tc>
          <w:tcPr>
            <w:tcW w:w="460" w:type="dxa"/>
          </w:tcPr>
          <w:p w14:paraId="471463D8" w14:textId="77777777" w:rsidR="00C103E8" w:rsidRDefault="00C103E8" w:rsidP="00A736B4">
            <w:pPr>
              <w:jc w:val="center"/>
            </w:pPr>
          </w:p>
        </w:tc>
        <w:tc>
          <w:tcPr>
            <w:tcW w:w="460" w:type="dxa"/>
          </w:tcPr>
          <w:p w14:paraId="7447305B" w14:textId="7657183B" w:rsidR="00C103E8" w:rsidRDefault="00622D34" w:rsidP="00A736B4">
            <w:pPr>
              <w:jc w:val="center"/>
            </w:pPr>
            <w:r>
              <w:rPr>
                <w:rFonts w:cstheme="minorHAnsi"/>
              </w:rPr>
              <w:t>X</w:t>
            </w:r>
          </w:p>
        </w:tc>
        <w:tc>
          <w:tcPr>
            <w:tcW w:w="460" w:type="dxa"/>
          </w:tcPr>
          <w:p w14:paraId="6A16F98F" w14:textId="77777777" w:rsidR="00C103E8" w:rsidRDefault="00C103E8" w:rsidP="00A736B4">
            <w:pPr>
              <w:jc w:val="center"/>
            </w:pPr>
          </w:p>
        </w:tc>
        <w:tc>
          <w:tcPr>
            <w:tcW w:w="460" w:type="dxa"/>
          </w:tcPr>
          <w:p w14:paraId="0E70CF60" w14:textId="06497903" w:rsidR="00C103E8" w:rsidRDefault="00622D34" w:rsidP="00A736B4">
            <w:pPr>
              <w:jc w:val="center"/>
            </w:pPr>
            <w:r>
              <w:rPr>
                <w:rFonts w:cstheme="minorHAnsi"/>
              </w:rPr>
              <w:t>X</w:t>
            </w:r>
          </w:p>
        </w:tc>
        <w:tc>
          <w:tcPr>
            <w:tcW w:w="460" w:type="dxa"/>
          </w:tcPr>
          <w:p w14:paraId="18D042FC" w14:textId="77777777" w:rsidR="00C103E8" w:rsidRDefault="00C103E8" w:rsidP="00A736B4">
            <w:pPr>
              <w:jc w:val="center"/>
            </w:pPr>
          </w:p>
        </w:tc>
        <w:tc>
          <w:tcPr>
            <w:tcW w:w="460" w:type="dxa"/>
          </w:tcPr>
          <w:p w14:paraId="08A67E5D" w14:textId="77777777" w:rsidR="00C103E8" w:rsidRDefault="00C103E8" w:rsidP="00A736B4">
            <w:pPr>
              <w:jc w:val="center"/>
            </w:pPr>
          </w:p>
        </w:tc>
        <w:tc>
          <w:tcPr>
            <w:tcW w:w="460" w:type="dxa"/>
          </w:tcPr>
          <w:p w14:paraId="764A6DD4" w14:textId="77777777" w:rsidR="00C103E8" w:rsidRDefault="00C103E8" w:rsidP="00A736B4">
            <w:pPr>
              <w:jc w:val="center"/>
            </w:pPr>
          </w:p>
        </w:tc>
        <w:tc>
          <w:tcPr>
            <w:tcW w:w="460" w:type="dxa"/>
          </w:tcPr>
          <w:p w14:paraId="20645920" w14:textId="77777777" w:rsidR="00C103E8" w:rsidRDefault="00C103E8" w:rsidP="00A736B4">
            <w:pPr>
              <w:jc w:val="center"/>
            </w:pPr>
          </w:p>
        </w:tc>
        <w:tc>
          <w:tcPr>
            <w:tcW w:w="460" w:type="dxa"/>
          </w:tcPr>
          <w:p w14:paraId="44BBE4E2" w14:textId="4BB41905" w:rsidR="00C103E8" w:rsidRDefault="00622D34" w:rsidP="00A736B4">
            <w:pPr>
              <w:jc w:val="center"/>
            </w:pPr>
            <w:r>
              <w:rPr>
                <w:rFonts w:cstheme="minorHAnsi"/>
              </w:rPr>
              <w:t>X</w:t>
            </w:r>
          </w:p>
        </w:tc>
        <w:tc>
          <w:tcPr>
            <w:tcW w:w="460" w:type="dxa"/>
          </w:tcPr>
          <w:p w14:paraId="77489E25" w14:textId="77777777" w:rsidR="00C103E8" w:rsidRDefault="00C103E8" w:rsidP="00A736B4">
            <w:pPr>
              <w:jc w:val="center"/>
            </w:pPr>
          </w:p>
        </w:tc>
        <w:tc>
          <w:tcPr>
            <w:tcW w:w="460" w:type="dxa"/>
          </w:tcPr>
          <w:p w14:paraId="37E7EECC" w14:textId="57309FBE" w:rsidR="00C103E8" w:rsidRDefault="00622D34" w:rsidP="00A736B4">
            <w:pPr>
              <w:jc w:val="center"/>
            </w:pPr>
            <w:r>
              <w:rPr>
                <w:rFonts w:cstheme="minorHAnsi"/>
              </w:rPr>
              <w:t>X</w:t>
            </w:r>
          </w:p>
        </w:tc>
        <w:tc>
          <w:tcPr>
            <w:tcW w:w="460" w:type="dxa"/>
          </w:tcPr>
          <w:p w14:paraId="57C0DD9A" w14:textId="7F6D2E6F" w:rsidR="00C103E8" w:rsidRDefault="00622D34" w:rsidP="00A736B4">
            <w:pPr>
              <w:jc w:val="center"/>
            </w:pPr>
            <w:r>
              <w:rPr>
                <w:rFonts w:cstheme="minorHAnsi"/>
              </w:rPr>
              <w:t>X</w:t>
            </w:r>
          </w:p>
        </w:tc>
        <w:tc>
          <w:tcPr>
            <w:tcW w:w="460" w:type="dxa"/>
          </w:tcPr>
          <w:p w14:paraId="1D024074" w14:textId="5C7021C6" w:rsidR="00C103E8" w:rsidRDefault="00A736B4" w:rsidP="00A736B4">
            <w:pPr>
              <w:jc w:val="center"/>
            </w:pPr>
            <w:r>
              <w:rPr>
                <w:rFonts w:cstheme="minorHAnsi"/>
              </w:rPr>
              <w:t>X</w:t>
            </w:r>
          </w:p>
        </w:tc>
        <w:tc>
          <w:tcPr>
            <w:tcW w:w="460" w:type="dxa"/>
          </w:tcPr>
          <w:p w14:paraId="6426B558" w14:textId="1A9B668A" w:rsidR="00C103E8" w:rsidRDefault="00622D34" w:rsidP="00A736B4">
            <w:pPr>
              <w:jc w:val="center"/>
            </w:pPr>
            <w:r>
              <w:rPr>
                <w:rFonts w:cstheme="minorHAnsi"/>
              </w:rPr>
              <w:t>X</w:t>
            </w:r>
          </w:p>
        </w:tc>
        <w:tc>
          <w:tcPr>
            <w:tcW w:w="270" w:type="dxa"/>
            <w:tcBorders>
              <w:top w:val="nil"/>
              <w:bottom w:val="nil"/>
            </w:tcBorders>
          </w:tcPr>
          <w:p w14:paraId="2711AEC9" w14:textId="77777777" w:rsidR="00C103E8" w:rsidRDefault="00C103E8" w:rsidP="002C463A"/>
        </w:tc>
        <w:tc>
          <w:tcPr>
            <w:tcW w:w="810" w:type="dxa"/>
            <w:shd w:val="clear" w:color="auto" w:fill="D9D9D9" w:themeFill="background1" w:themeFillShade="D9"/>
          </w:tcPr>
          <w:p w14:paraId="1FFDE903" w14:textId="5C2D3922" w:rsidR="00C103E8" w:rsidRDefault="00C103E8" w:rsidP="002C463A">
            <w:r w:rsidRPr="00377A62">
              <w:rPr>
                <w:b/>
                <w:bCs/>
              </w:rPr>
              <w:t xml:space="preserve">Unit </w:t>
            </w:r>
            <w:r>
              <w:rPr>
                <w:b/>
                <w:bCs/>
              </w:rPr>
              <w:t>7</w:t>
            </w:r>
          </w:p>
        </w:tc>
        <w:tc>
          <w:tcPr>
            <w:tcW w:w="603" w:type="dxa"/>
          </w:tcPr>
          <w:p w14:paraId="6AE0CC76" w14:textId="25990237" w:rsidR="00C103E8" w:rsidRDefault="00C86FDE" w:rsidP="00955EC6">
            <w:pPr>
              <w:jc w:val="center"/>
            </w:pPr>
            <w:r>
              <w:rPr>
                <w:rFonts w:cstheme="minorHAnsi"/>
              </w:rPr>
              <w:t>X</w:t>
            </w:r>
          </w:p>
        </w:tc>
        <w:tc>
          <w:tcPr>
            <w:tcW w:w="604" w:type="dxa"/>
          </w:tcPr>
          <w:p w14:paraId="4D10C9CC" w14:textId="6D38581B" w:rsidR="00C103E8" w:rsidRDefault="00C86FDE" w:rsidP="00955EC6">
            <w:pPr>
              <w:jc w:val="center"/>
            </w:pPr>
            <w:r>
              <w:rPr>
                <w:rFonts w:cstheme="minorHAnsi"/>
              </w:rPr>
              <w:t>X</w:t>
            </w:r>
          </w:p>
        </w:tc>
        <w:tc>
          <w:tcPr>
            <w:tcW w:w="603" w:type="dxa"/>
          </w:tcPr>
          <w:p w14:paraId="181A6590" w14:textId="77777777" w:rsidR="00C103E8" w:rsidRDefault="00C103E8" w:rsidP="00955EC6">
            <w:pPr>
              <w:jc w:val="center"/>
            </w:pPr>
          </w:p>
        </w:tc>
        <w:tc>
          <w:tcPr>
            <w:tcW w:w="604" w:type="dxa"/>
          </w:tcPr>
          <w:p w14:paraId="47B6FF9B" w14:textId="77777777" w:rsidR="00C103E8" w:rsidRDefault="00C103E8" w:rsidP="00955EC6">
            <w:pPr>
              <w:jc w:val="center"/>
            </w:pPr>
          </w:p>
        </w:tc>
        <w:tc>
          <w:tcPr>
            <w:tcW w:w="603" w:type="dxa"/>
          </w:tcPr>
          <w:p w14:paraId="5278C349" w14:textId="77777777" w:rsidR="00C103E8" w:rsidRDefault="00C103E8" w:rsidP="00955EC6">
            <w:pPr>
              <w:jc w:val="center"/>
            </w:pPr>
          </w:p>
        </w:tc>
        <w:tc>
          <w:tcPr>
            <w:tcW w:w="604" w:type="dxa"/>
          </w:tcPr>
          <w:p w14:paraId="7DE8A986" w14:textId="77777777" w:rsidR="00C103E8" w:rsidRDefault="00C103E8" w:rsidP="00955EC6">
            <w:pPr>
              <w:jc w:val="center"/>
            </w:pPr>
          </w:p>
        </w:tc>
        <w:tc>
          <w:tcPr>
            <w:tcW w:w="604" w:type="dxa"/>
          </w:tcPr>
          <w:p w14:paraId="61BC69FF" w14:textId="77777777" w:rsidR="00C103E8" w:rsidRDefault="00C103E8" w:rsidP="00955EC6">
            <w:pPr>
              <w:jc w:val="center"/>
            </w:pPr>
          </w:p>
        </w:tc>
      </w:tr>
      <w:tr w:rsidR="00C103E8" w14:paraId="653B43EC" w14:textId="77777777">
        <w:tc>
          <w:tcPr>
            <w:tcW w:w="805" w:type="dxa"/>
            <w:shd w:val="clear" w:color="auto" w:fill="D9D9D9" w:themeFill="background1" w:themeFillShade="D9"/>
            <w:vAlign w:val="center"/>
          </w:tcPr>
          <w:p w14:paraId="0A1F8629" w14:textId="4BCED366" w:rsidR="00C103E8" w:rsidRDefault="00C103E8" w:rsidP="002C463A">
            <w:r w:rsidRPr="00144496">
              <w:rPr>
                <w:rFonts w:cstheme="minorHAnsi"/>
                <w:b/>
                <w:bCs/>
              </w:rPr>
              <w:t>Un</w:t>
            </w:r>
            <w:r>
              <w:rPr>
                <w:rFonts w:cstheme="minorHAnsi"/>
                <w:b/>
                <w:bCs/>
              </w:rPr>
              <w:t>it 8</w:t>
            </w:r>
          </w:p>
        </w:tc>
        <w:tc>
          <w:tcPr>
            <w:tcW w:w="460" w:type="dxa"/>
          </w:tcPr>
          <w:p w14:paraId="6452DD53" w14:textId="715EC75D" w:rsidR="00C103E8" w:rsidRDefault="0096204B" w:rsidP="00A736B4">
            <w:pPr>
              <w:jc w:val="center"/>
            </w:pPr>
            <w:r>
              <w:rPr>
                <w:rFonts w:cstheme="minorHAnsi"/>
              </w:rPr>
              <w:t>X</w:t>
            </w:r>
          </w:p>
        </w:tc>
        <w:tc>
          <w:tcPr>
            <w:tcW w:w="460" w:type="dxa"/>
          </w:tcPr>
          <w:p w14:paraId="5A01A92B" w14:textId="5C133358" w:rsidR="00C103E8" w:rsidRDefault="0096204B" w:rsidP="00A736B4">
            <w:pPr>
              <w:jc w:val="center"/>
            </w:pPr>
            <w:r>
              <w:rPr>
                <w:rFonts w:cstheme="minorHAnsi"/>
              </w:rPr>
              <w:t>X</w:t>
            </w:r>
          </w:p>
        </w:tc>
        <w:tc>
          <w:tcPr>
            <w:tcW w:w="460" w:type="dxa"/>
          </w:tcPr>
          <w:p w14:paraId="0CC3C5AB" w14:textId="5FF8FE8F" w:rsidR="00C103E8" w:rsidRDefault="001C22EB" w:rsidP="00A736B4">
            <w:pPr>
              <w:jc w:val="center"/>
            </w:pPr>
            <w:r>
              <w:rPr>
                <w:rFonts w:cstheme="minorHAnsi"/>
              </w:rPr>
              <w:t>X</w:t>
            </w:r>
          </w:p>
        </w:tc>
        <w:tc>
          <w:tcPr>
            <w:tcW w:w="460" w:type="dxa"/>
          </w:tcPr>
          <w:p w14:paraId="4D82EBF0" w14:textId="77777777" w:rsidR="00C103E8" w:rsidRDefault="00C103E8" w:rsidP="00A736B4">
            <w:pPr>
              <w:jc w:val="center"/>
            </w:pPr>
          </w:p>
        </w:tc>
        <w:tc>
          <w:tcPr>
            <w:tcW w:w="460" w:type="dxa"/>
          </w:tcPr>
          <w:p w14:paraId="32A24695" w14:textId="77777777" w:rsidR="00C103E8" w:rsidRDefault="00C103E8" w:rsidP="00A736B4">
            <w:pPr>
              <w:jc w:val="center"/>
            </w:pPr>
          </w:p>
        </w:tc>
        <w:tc>
          <w:tcPr>
            <w:tcW w:w="460" w:type="dxa"/>
          </w:tcPr>
          <w:p w14:paraId="167A874A" w14:textId="7E19C2CF" w:rsidR="00C103E8" w:rsidRDefault="0096204B" w:rsidP="00A736B4">
            <w:pPr>
              <w:jc w:val="center"/>
            </w:pPr>
            <w:r>
              <w:rPr>
                <w:rFonts w:cstheme="minorHAnsi"/>
              </w:rPr>
              <w:t>X</w:t>
            </w:r>
          </w:p>
        </w:tc>
        <w:tc>
          <w:tcPr>
            <w:tcW w:w="460" w:type="dxa"/>
          </w:tcPr>
          <w:p w14:paraId="75A4EE75" w14:textId="67A59AD9" w:rsidR="00C103E8" w:rsidRDefault="0096204B" w:rsidP="00A736B4">
            <w:pPr>
              <w:jc w:val="center"/>
            </w:pPr>
            <w:r>
              <w:rPr>
                <w:rFonts w:cstheme="minorHAnsi"/>
              </w:rPr>
              <w:t>X</w:t>
            </w:r>
          </w:p>
        </w:tc>
        <w:tc>
          <w:tcPr>
            <w:tcW w:w="460" w:type="dxa"/>
          </w:tcPr>
          <w:p w14:paraId="535CF0C5" w14:textId="77777777" w:rsidR="00C103E8" w:rsidRDefault="00C103E8" w:rsidP="00A736B4">
            <w:pPr>
              <w:jc w:val="center"/>
            </w:pPr>
          </w:p>
        </w:tc>
        <w:tc>
          <w:tcPr>
            <w:tcW w:w="460" w:type="dxa"/>
          </w:tcPr>
          <w:p w14:paraId="2F8D8F8E" w14:textId="7D70E3A1" w:rsidR="00C103E8" w:rsidRDefault="00BE1FB8" w:rsidP="00A736B4">
            <w:pPr>
              <w:jc w:val="center"/>
            </w:pPr>
            <w:r>
              <w:rPr>
                <w:rFonts w:cstheme="minorHAnsi"/>
              </w:rPr>
              <w:t>X</w:t>
            </w:r>
          </w:p>
        </w:tc>
        <w:tc>
          <w:tcPr>
            <w:tcW w:w="460" w:type="dxa"/>
          </w:tcPr>
          <w:p w14:paraId="64C91A31" w14:textId="6ED98841" w:rsidR="00C103E8" w:rsidRDefault="00BE1FB8" w:rsidP="00A736B4">
            <w:pPr>
              <w:jc w:val="center"/>
            </w:pPr>
            <w:r>
              <w:rPr>
                <w:rFonts w:cstheme="minorHAnsi"/>
              </w:rPr>
              <w:t>X</w:t>
            </w:r>
          </w:p>
        </w:tc>
        <w:tc>
          <w:tcPr>
            <w:tcW w:w="460" w:type="dxa"/>
          </w:tcPr>
          <w:p w14:paraId="11FEC151" w14:textId="77777777" w:rsidR="00C103E8" w:rsidRDefault="00C103E8" w:rsidP="00A736B4">
            <w:pPr>
              <w:jc w:val="center"/>
            </w:pPr>
          </w:p>
        </w:tc>
        <w:tc>
          <w:tcPr>
            <w:tcW w:w="460" w:type="dxa"/>
          </w:tcPr>
          <w:p w14:paraId="754AE909" w14:textId="77777777" w:rsidR="00C103E8" w:rsidRDefault="00C103E8" w:rsidP="00A736B4">
            <w:pPr>
              <w:jc w:val="center"/>
            </w:pPr>
          </w:p>
        </w:tc>
        <w:tc>
          <w:tcPr>
            <w:tcW w:w="460" w:type="dxa"/>
          </w:tcPr>
          <w:p w14:paraId="55DAE957" w14:textId="5732558A" w:rsidR="00C103E8" w:rsidRDefault="0096204B" w:rsidP="00A736B4">
            <w:pPr>
              <w:jc w:val="center"/>
            </w:pPr>
            <w:r>
              <w:rPr>
                <w:rFonts w:cstheme="minorHAnsi"/>
              </w:rPr>
              <w:t>X</w:t>
            </w:r>
          </w:p>
        </w:tc>
        <w:tc>
          <w:tcPr>
            <w:tcW w:w="460" w:type="dxa"/>
          </w:tcPr>
          <w:p w14:paraId="4A369E2C" w14:textId="41087FC0" w:rsidR="00C103E8" w:rsidRDefault="0096204B" w:rsidP="00A736B4">
            <w:pPr>
              <w:jc w:val="center"/>
            </w:pPr>
            <w:r>
              <w:rPr>
                <w:rFonts w:cstheme="minorHAnsi"/>
              </w:rPr>
              <w:t>X</w:t>
            </w:r>
          </w:p>
        </w:tc>
        <w:tc>
          <w:tcPr>
            <w:tcW w:w="460" w:type="dxa"/>
          </w:tcPr>
          <w:p w14:paraId="2C5EE995" w14:textId="77777777" w:rsidR="00C103E8" w:rsidRDefault="00C103E8" w:rsidP="00A736B4">
            <w:pPr>
              <w:jc w:val="center"/>
            </w:pPr>
          </w:p>
        </w:tc>
        <w:tc>
          <w:tcPr>
            <w:tcW w:w="460" w:type="dxa"/>
          </w:tcPr>
          <w:p w14:paraId="5033CCAC" w14:textId="77777777" w:rsidR="00C103E8" w:rsidRDefault="00C103E8" w:rsidP="00A736B4">
            <w:pPr>
              <w:jc w:val="center"/>
            </w:pPr>
          </w:p>
        </w:tc>
        <w:tc>
          <w:tcPr>
            <w:tcW w:w="460" w:type="dxa"/>
          </w:tcPr>
          <w:p w14:paraId="6E3FD0A0" w14:textId="77777777" w:rsidR="00C103E8" w:rsidRDefault="00C103E8" w:rsidP="00A736B4">
            <w:pPr>
              <w:jc w:val="center"/>
            </w:pPr>
          </w:p>
        </w:tc>
        <w:tc>
          <w:tcPr>
            <w:tcW w:w="460" w:type="dxa"/>
          </w:tcPr>
          <w:p w14:paraId="669D710D" w14:textId="76598BBE" w:rsidR="00C103E8" w:rsidRDefault="00C103E8" w:rsidP="00A736B4">
            <w:pPr>
              <w:jc w:val="center"/>
            </w:pPr>
          </w:p>
        </w:tc>
        <w:tc>
          <w:tcPr>
            <w:tcW w:w="270" w:type="dxa"/>
            <w:tcBorders>
              <w:top w:val="nil"/>
              <w:bottom w:val="nil"/>
            </w:tcBorders>
          </w:tcPr>
          <w:p w14:paraId="5C2BC569" w14:textId="77777777" w:rsidR="00C103E8" w:rsidRDefault="00C103E8" w:rsidP="002C463A"/>
        </w:tc>
        <w:tc>
          <w:tcPr>
            <w:tcW w:w="810" w:type="dxa"/>
            <w:shd w:val="clear" w:color="auto" w:fill="D9D9D9" w:themeFill="background1" w:themeFillShade="D9"/>
          </w:tcPr>
          <w:p w14:paraId="7459CBB8" w14:textId="64834FD1" w:rsidR="00C103E8" w:rsidRDefault="00C103E8" w:rsidP="002C463A">
            <w:r w:rsidRPr="00377A62">
              <w:rPr>
                <w:b/>
                <w:bCs/>
              </w:rPr>
              <w:t xml:space="preserve">Unit </w:t>
            </w:r>
            <w:r>
              <w:rPr>
                <w:b/>
                <w:bCs/>
              </w:rPr>
              <w:t>8</w:t>
            </w:r>
          </w:p>
        </w:tc>
        <w:tc>
          <w:tcPr>
            <w:tcW w:w="603" w:type="dxa"/>
          </w:tcPr>
          <w:p w14:paraId="33E94310" w14:textId="2A4D0DB1" w:rsidR="00C103E8" w:rsidRDefault="00BE1FB8" w:rsidP="00955EC6">
            <w:pPr>
              <w:jc w:val="center"/>
            </w:pPr>
            <w:r>
              <w:rPr>
                <w:rFonts w:cstheme="minorHAnsi"/>
              </w:rPr>
              <w:t>X</w:t>
            </w:r>
          </w:p>
        </w:tc>
        <w:tc>
          <w:tcPr>
            <w:tcW w:w="604" w:type="dxa"/>
          </w:tcPr>
          <w:p w14:paraId="16BE81F9" w14:textId="6912FE50" w:rsidR="00C103E8" w:rsidRDefault="00BE1FB8" w:rsidP="00955EC6">
            <w:pPr>
              <w:jc w:val="center"/>
            </w:pPr>
            <w:r>
              <w:rPr>
                <w:rFonts w:cstheme="minorHAnsi"/>
              </w:rPr>
              <w:t>X</w:t>
            </w:r>
          </w:p>
        </w:tc>
        <w:tc>
          <w:tcPr>
            <w:tcW w:w="603" w:type="dxa"/>
          </w:tcPr>
          <w:p w14:paraId="258CFA09" w14:textId="2AD511AB" w:rsidR="00C103E8" w:rsidRDefault="0000788A" w:rsidP="0000788A">
            <w:r>
              <w:rPr>
                <w:rFonts w:cstheme="minorHAnsi"/>
              </w:rPr>
              <w:t>X</w:t>
            </w:r>
          </w:p>
        </w:tc>
        <w:tc>
          <w:tcPr>
            <w:tcW w:w="604" w:type="dxa"/>
          </w:tcPr>
          <w:p w14:paraId="2C60F72C" w14:textId="18B33A0D" w:rsidR="00C103E8" w:rsidRDefault="00BE1FB8" w:rsidP="00955EC6">
            <w:pPr>
              <w:jc w:val="center"/>
            </w:pPr>
            <w:r>
              <w:rPr>
                <w:rFonts w:cstheme="minorHAnsi"/>
              </w:rPr>
              <w:t>X</w:t>
            </w:r>
          </w:p>
        </w:tc>
        <w:tc>
          <w:tcPr>
            <w:tcW w:w="603" w:type="dxa"/>
          </w:tcPr>
          <w:p w14:paraId="1EF72CE7" w14:textId="77777777" w:rsidR="00C103E8" w:rsidRDefault="00C103E8" w:rsidP="00955EC6">
            <w:pPr>
              <w:jc w:val="center"/>
            </w:pPr>
          </w:p>
        </w:tc>
        <w:tc>
          <w:tcPr>
            <w:tcW w:w="604" w:type="dxa"/>
          </w:tcPr>
          <w:p w14:paraId="0B824C33" w14:textId="49249DA1" w:rsidR="00C103E8" w:rsidRDefault="0000788A" w:rsidP="00955EC6">
            <w:pPr>
              <w:jc w:val="center"/>
            </w:pPr>
            <w:r>
              <w:rPr>
                <w:rFonts w:cstheme="minorHAnsi"/>
              </w:rPr>
              <w:t>X</w:t>
            </w:r>
          </w:p>
        </w:tc>
        <w:tc>
          <w:tcPr>
            <w:tcW w:w="604" w:type="dxa"/>
          </w:tcPr>
          <w:p w14:paraId="20B1EF6F" w14:textId="4B139414" w:rsidR="00C103E8" w:rsidRDefault="0000788A" w:rsidP="00955EC6">
            <w:pPr>
              <w:jc w:val="center"/>
            </w:pPr>
            <w:r>
              <w:rPr>
                <w:rFonts w:cstheme="minorHAnsi"/>
              </w:rPr>
              <w:t>X</w:t>
            </w:r>
          </w:p>
        </w:tc>
      </w:tr>
    </w:tbl>
    <w:tbl>
      <w:tblPr>
        <w:tblStyle w:val="TableGrid"/>
        <w:tblpPr w:leftFromText="180" w:rightFromText="180" w:horzAnchor="margin" w:tblpY="1620"/>
        <w:tblW w:w="14395" w:type="dxa"/>
        <w:tblLook w:val="04A0" w:firstRow="1" w:lastRow="0" w:firstColumn="1" w:lastColumn="0" w:noHBand="0" w:noVBand="1"/>
      </w:tblPr>
      <w:tblGrid>
        <w:gridCol w:w="715"/>
        <w:gridCol w:w="13680"/>
      </w:tblGrid>
      <w:tr w:rsidR="00CF59B0" w:rsidRPr="001E6AC0" w14:paraId="0BAF9C09" w14:textId="77777777">
        <w:tc>
          <w:tcPr>
            <w:tcW w:w="14395" w:type="dxa"/>
            <w:gridSpan w:val="2"/>
            <w:shd w:val="clear" w:color="auto" w:fill="D9D9D9" w:themeFill="background1" w:themeFillShade="D9"/>
          </w:tcPr>
          <w:p w14:paraId="403D6704" w14:textId="4F6814A9" w:rsidR="00CF59B0" w:rsidRPr="001650FB" w:rsidRDefault="001650FB">
            <w:pPr>
              <w:contextualSpacing/>
              <w:jc w:val="center"/>
              <w:rPr>
                <w:b/>
                <w:bCs/>
                <w:sz w:val="32"/>
                <w:szCs w:val="32"/>
              </w:rPr>
            </w:pPr>
            <w:r w:rsidRPr="001650FB">
              <w:rPr>
                <w:b/>
                <w:bCs/>
                <w:sz w:val="32"/>
                <w:szCs w:val="32"/>
              </w:rPr>
              <w:lastRenderedPageBreak/>
              <w:t>Grade 6 Science</w:t>
            </w:r>
          </w:p>
          <w:p w14:paraId="0EA5DA2D" w14:textId="00E716F6" w:rsidR="00CF59B0" w:rsidRPr="001E6AC0" w:rsidRDefault="00CF59B0">
            <w:pPr>
              <w:contextualSpacing/>
              <w:jc w:val="center"/>
              <w:rPr>
                <w:b/>
                <w:bCs/>
                <w:sz w:val="32"/>
                <w:szCs w:val="32"/>
              </w:rPr>
            </w:pPr>
            <w:r w:rsidRPr="64E0EB44">
              <w:rPr>
                <w:b/>
                <w:bCs/>
                <w:sz w:val="32"/>
                <w:szCs w:val="32"/>
              </w:rPr>
              <w:t xml:space="preserve">Scope and Sequence </w:t>
            </w:r>
            <w:r w:rsidR="00590BCC">
              <w:rPr>
                <w:b/>
                <w:bCs/>
                <w:sz w:val="32"/>
                <w:szCs w:val="32"/>
              </w:rPr>
              <w:t>2025</w:t>
            </w:r>
            <w:r w:rsidR="00D859CD">
              <w:rPr>
                <w:b/>
                <w:bCs/>
                <w:sz w:val="32"/>
                <w:szCs w:val="32"/>
              </w:rPr>
              <w:t>-2026</w:t>
            </w:r>
          </w:p>
        </w:tc>
      </w:tr>
      <w:tr w:rsidR="007E6EC9" w:rsidRPr="001E6AC0" w14:paraId="413D6A97" w14:textId="77777777" w:rsidTr="007E6EC9">
        <w:trPr>
          <w:trHeight w:val="371"/>
        </w:trPr>
        <w:tc>
          <w:tcPr>
            <w:tcW w:w="14395" w:type="dxa"/>
            <w:gridSpan w:val="2"/>
            <w:tcBorders>
              <w:bottom w:val="single" w:sz="4" w:space="0" w:color="auto"/>
            </w:tcBorders>
            <w:shd w:val="clear" w:color="auto" w:fill="FFFFFF" w:themeFill="background1"/>
            <w:vAlign w:val="bottom"/>
          </w:tcPr>
          <w:p w14:paraId="342D19A4" w14:textId="784A2A75" w:rsidR="007E6EC9" w:rsidRPr="0050449B" w:rsidRDefault="007E6EC9" w:rsidP="007E6EC9">
            <w:pPr>
              <w:contextualSpacing/>
              <w:rPr>
                <w:b/>
                <w:bCs/>
                <w:sz w:val="24"/>
                <w:szCs w:val="24"/>
              </w:rPr>
            </w:pPr>
            <w:r>
              <w:rPr>
                <w:b/>
                <w:bCs/>
                <w:sz w:val="24"/>
                <w:szCs w:val="24"/>
              </w:rPr>
              <w:t>Integrated Standards:</w:t>
            </w:r>
          </w:p>
        </w:tc>
      </w:tr>
      <w:tr w:rsidR="00607C71" w:rsidRPr="001E6AC0" w14:paraId="5C80B1B5" w14:textId="77777777" w:rsidTr="007E6EC9">
        <w:trPr>
          <w:trHeight w:val="371"/>
        </w:trPr>
        <w:tc>
          <w:tcPr>
            <w:tcW w:w="14395" w:type="dxa"/>
            <w:gridSpan w:val="2"/>
            <w:tcBorders>
              <w:bottom w:val="single" w:sz="4" w:space="0" w:color="auto"/>
            </w:tcBorders>
            <w:shd w:val="clear" w:color="auto" w:fill="FFFFFF" w:themeFill="background1"/>
            <w:vAlign w:val="bottom"/>
          </w:tcPr>
          <w:p w14:paraId="3B80EFEA" w14:textId="1214E3B1" w:rsidR="00607C71" w:rsidRPr="0050449B" w:rsidRDefault="0050449B" w:rsidP="007E6EC9">
            <w:pPr>
              <w:contextualSpacing/>
              <w:rPr>
                <w:b/>
                <w:bCs/>
                <w:sz w:val="24"/>
                <w:szCs w:val="24"/>
              </w:rPr>
            </w:pPr>
            <w:r w:rsidRPr="0050449B">
              <w:rPr>
                <w:b/>
                <w:bCs/>
                <w:sz w:val="24"/>
                <w:szCs w:val="24"/>
              </w:rPr>
              <w:t>Scientific and Engineering Practices</w:t>
            </w:r>
            <w:r w:rsidR="000D64C3">
              <w:rPr>
                <w:b/>
                <w:bCs/>
                <w:sz w:val="24"/>
                <w:szCs w:val="24"/>
              </w:rPr>
              <w:t xml:space="preserve"> (SEPs)</w:t>
            </w:r>
          </w:p>
        </w:tc>
      </w:tr>
      <w:tr w:rsidR="00607C71" w:rsidRPr="001E6AC0" w14:paraId="150E4269" w14:textId="77777777" w:rsidTr="007E6EC9">
        <w:trPr>
          <w:trHeight w:val="28"/>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tcPr>
          <w:p w14:paraId="1E86201C" w14:textId="6A6780D3" w:rsidR="00607C71" w:rsidRPr="0050449B" w:rsidRDefault="000310F6" w:rsidP="000B5B9C">
            <w:pPr>
              <w:contextualSpacing/>
              <w:rPr>
                <w:b/>
                <w:bCs/>
              </w:rPr>
            </w:pPr>
            <w:r w:rsidRPr="0050449B">
              <w:t>6.1A</w:t>
            </w:r>
          </w:p>
        </w:tc>
        <w:tc>
          <w:tcPr>
            <w:tcW w:w="13680" w:type="dxa"/>
            <w:tcBorders>
              <w:top w:val="single" w:sz="4" w:space="0" w:color="auto"/>
              <w:left w:val="single" w:sz="4" w:space="0" w:color="auto"/>
              <w:bottom w:val="single" w:sz="4" w:space="0" w:color="auto"/>
              <w:right w:val="single" w:sz="4" w:space="0" w:color="auto"/>
            </w:tcBorders>
            <w:shd w:val="clear" w:color="auto" w:fill="FFFFFF" w:themeFill="background1"/>
          </w:tcPr>
          <w:p w14:paraId="6D028752" w14:textId="5C18871F" w:rsidR="00607C71" w:rsidRPr="0050449B" w:rsidRDefault="00545D95" w:rsidP="000B5B9C">
            <w:pPr>
              <w:contextualSpacing/>
              <w:rPr>
                <w:b/>
                <w:bCs/>
              </w:rPr>
            </w:pPr>
            <w:r w:rsidRPr="0050449B">
              <w:t>A</w:t>
            </w:r>
            <w:r w:rsidR="00053775" w:rsidRPr="0050449B">
              <w:t>sk questions and define problems based on observations or information from text, phenomena, models, or investigations.</w:t>
            </w:r>
          </w:p>
        </w:tc>
      </w:tr>
      <w:tr w:rsidR="00607C71" w:rsidRPr="001E6AC0" w14:paraId="7E231949" w14:textId="77777777" w:rsidTr="007E6EC9">
        <w:trPr>
          <w:trHeight w:val="28"/>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tcPr>
          <w:p w14:paraId="07C579CE" w14:textId="36007B7E" w:rsidR="00607C71" w:rsidRPr="0050449B" w:rsidRDefault="00D70E07" w:rsidP="000B5B9C">
            <w:pPr>
              <w:contextualSpacing/>
            </w:pPr>
            <w:r w:rsidRPr="0050449B">
              <w:t>6.1B</w:t>
            </w:r>
          </w:p>
        </w:tc>
        <w:tc>
          <w:tcPr>
            <w:tcW w:w="13680" w:type="dxa"/>
            <w:tcBorders>
              <w:top w:val="single" w:sz="4" w:space="0" w:color="auto"/>
              <w:left w:val="single" w:sz="4" w:space="0" w:color="auto"/>
              <w:bottom w:val="single" w:sz="4" w:space="0" w:color="auto"/>
              <w:right w:val="single" w:sz="4" w:space="0" w:color="auto"/>
            </w:tcBorders>
            <w:shd w:val="clear" w:color="auto" w:fill="FFFFFF" w:themeFill="background1"/>
          </w:tcPr>
          <w:p w14:paraId="5F168617" w14:textId="317CE7B7" w:rsidR="00607C71" w:rsidRPr="0050449B" w:rsidRDefault="00545D95" w:rsidP="000B5B9C">
            <w:pPr>
              <w:contextualSpacing/>
            </w:pPr>
            <w:r w:rsidRPr="0050449B">
              <w:t>U</w:t>
            </w:r>
            <w:r w:rsidR="000378C8" w:rsidRPr="0050449B">
              <w:t>se scientific practices to plan and conduct descriptive, comparative, and experimental investigations and use engineering practices to design solutions to problems.</w:t>
            </w:r>
          </w:p>
        </w:tc>
      </w:tr>
      <w:tr w:rsidR="00607C71" w:rsidRPr="001E6AC0" w14:paraId="1B7590D6" w14:textId="77777777" w:rsidTr="007E6EC9">
        <w:trPr>
          <w:trHeight w:val="28"/>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tcPr>
          <w:p w14:paraId="2C8023BB" w14:textId="383344BC" w:rsidR="00607C71" w:rsidRPr="0050449B" w:rsidRDefault="00CB148F" w:rsidP="000B5B9C">
            <w:pPr>
              <w:contextualSpacing/>
            </w:pPr>
            <w:r w:rsidRPr="0050449B">
              <w:t>6.1C</w:t>
            </w:r>
          </w:p>
        </w:tc>
        <w:tc>
          <w:tcPr>
            <w:tcW w:w="13680" w:type="dxa"/>
            <w:tcBorders>
              <w:top w:val="single" w:sz="4" w:space="0" w:color="auto"/>
              <w:left w:val="single" w:sz="4" w:space="0" w:color="auto"/>
              <w:bottom w:val="single" w:sz="4" w:space="0" w:color="auto"/>
              <w:right w:val="single" w:sz="4" w:space="0" w:color="auto"/>
            </w:tcBorders>
            <w:shd w:val="clear" w:color="auto" w:fill="FFFFFF" w:themeFill="background1"/>
          </w:tcPr>
          <w:p w14:paraId="238E0C2B" w14:textId="5D75EB90" w:rsidR="00607C71" w:rsidRPr="0050449B" w:rsidRDefault="00545D95" w:rsidP="00CB148F">
            <w:pPr>
              <w:contextualSpacing/>
            </w:pPr>
            <w:r w:rsidRPr="0050449B">
              <w:t>U</w:t>
            </w:r>
            <w:r w:rsidR="00CB148F" w:rsidRPr="0050449B">
              <w:t>se appropriate safety equipment and practices during laboratory, classroom, and field investigations as outlined in Texas Education Agency-approved safety standards.</w:t>
            </w:r>
          </w:p>
        </w:tc>
      </w:tr>
      <w:tr w:rsidR="00607C71" w:rsidRPr="001E6AC0" w14:paraId="69D03B8A" w14:textId="77777777" w:rsidTr="007E6EC9">
        <w:trPr>
          <w:trHeight w:val="28"/>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tcPr>
          <w:p w14:paraId="060FE07D" w14:textId="504D03FE" w:rsidR="00607C71" w:rsidRPr="0050449B" w:rsidRDefault="001E5DE9" w:rsidP="000B5B9C">
            <w:pPr>
              <w:contextualSpacing/>
            </w:pPr>
            <w:r w:rsidRPr="0050449B">
              <w:t>6.1D</w:t>
            </w:r>
          </w:p>
        </w:tc>
        <w:tc>
          <w:tcPr>
            <w:tcW w:w="13680" w:type="dxa"/>
            <w:tcBorders>
              <w:top w:val="single" w:sz="4" w:space="0" w:color="auto"/>
              <w:left w:val="single" w:sz="4" w:space="0" w:color="auto"/>
              <w:bottom w:val="single" w:sz="4" w:space="0" w:color="auto"/>
              <w:right w:val="single" w:sz="4" w:space="0" w:color="auto"/>
            </w:tcBorders>
            <w:shd w:val="clear" w:color="auto" w:fill="FFFFFF" w:themeFill="background1"/>
          </w:tcPr>
          <w:p w14:paraId="08421299" w14:textId="5B3EBD55" w:rsidR="00607C71" w:rsidRPr="0050449B" w:rsidRDefault="00545D95" w:rsidP="001E5DE9">
            <w:pPr>
              <w:contextualSpacing/>
            </w:pPr>
            <w:r w:rsidRPr="0050449B">
              <w:t>U</w:t>
            </w:r>
            <w:r w:rsidR="001E5DE9" w:rsidRPr="0050449B">
              <w:t>se appropriate tools such as graduated cylinders, metric rulers, periodic tables, balances, scales, thermometers, temperature probes, laboratory ware, timing devices, pH indicators, hot plates, models, microscopes, slides, life science models, petri dishes, dissecting kits, magnets, spring scales or force sensors, tools that model wave behavior, satellite images, hand lenses, and lab notebooks or journals.</w:t>
            </w:r>
          </w:p>
        </w:tc>
      </w:tr>
      <w:tr w:rsidR="00607C71" w:rsidRPr="001E6AC0" w14:paraId="49C46E99" w14:textId="77777777" w:rsidTr="007E6EC9">
        <w:trPr>
          <w:trHeight w:val="28"/>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tcPr>
          <w:p w14:paraId="171A2303" w14:textId="2D0D18CC" w:rsidR="00607C71" w:rsidRPr="0050449B" w:rsidRDefault="00545D95" w:rsidP="000B5B9C">
            <w:pPr>
              <w:contextualSpacing/>
            </w:pPr>
            <w:r w:rsidRPr="0050449B">
              <w:t>6.1E</w:t>
            </w:r>
          </w:p>
        </w:tc>
        <w:tc>
          <w:tcPr>
            <w:tcW w:w="13680" w:type="dxa"/>
            <w:tcBorders>
              <w:top w:val="single" w:sz="4" w:space="0" w:color="auto"/>
              <w:left w:val="single" w:sz="4" w:space="0" w:color="auto"/>
              <w:bottom w:val="single" w:sz="4" w:space="0" w:color="auto"/>
              <w:right w:val="single" w:sz="4" w:space="0" w:color="auto"/>
            </w:tcBorders>
            <w:shd w:val="clear" w:color="auto" w:fill="FFFFFF" w:themeFill="background1"/>
          </w:tcPr>
          <w:p w14:paraId="748913AB" w14:textId="15A56DDA" w:rsidR="00607C71" w:rsidRPr="0050449B" w:rsidRDefault="00545D95" w:rsidP="00545D95">
            <w:pPr>
              <w:contextualSpacing/>
            </w:pPr>
            <w:r w:rsidRPr="0050449B">
              <w:t>Collect quantitative data using the International System of Units (SI) and qualitative data as evidence.</w:t>
            </w:r>
          </w:p>
        </w:tc>
      </w:tr>
      <w:tr w:rsidR="00607C71" w:rsidRPr="001E6AC0" w14:paraId="483673FE" w14:textId="77777777" w:rsidTr="007E6EC9">
        <w:trPr>
          <w:trHeight w:val="28"/>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tcPr>
          <w:p w14:paraId="35557A06" w14:textId="46F39BCD" w:rsidR="00607C71" w:rsidRPr="0050449B" w:rsidRDefault="00A774E3" w:rsidP="000B5B9C">
            <w:pPr>
              <w:contextualSpacing/>
            </w:pPr>
            <w:r w:rsidRPr="0050449B">
              <w:t>6.1F</w:t>
            </w:r>
          </w:p>
        </w:tc>
        <w:tc>
          <w:tcPr>
            <w:tcW w:w="13680" w:type="dxa"/>
            <w:tcBorders>
              <w:top w:val="single" w:sz="4" w:space="0" w:color="auto"/>
              <w:left w:val="single" w:sz="4" w:space="0" w:color="auto"/>
              <w:bottom w:val="single" w:sz="4" w:space="0" w:color="auto"/>
              <w:right w:val="single" w:sz="4" w:space="0" w:color="auto"/>
            </w:tcBorders>
            <w:shd w:val="clear" w:color="auto" w:fill="FFFFFF" w:themeFill="background1"/>
          </w:tcPr>
          <w:p w14:paraId="0FD3B794" w14:textId="28CAB36A" w:rsidR="00607C71" w:rsidRPr="0050449B" w:rsidRDefault="00A774E3" w:rsidP="00A774E3">
            <w:pPr>
              <w:contextualSpacing/>
            </w:pPr>
            <w:r w:rsidRPr="0050449B">
              <w:t>Construct appropriate tables, graphs, maps, and charts using repeated trials and means to organize data.</w:t>
            </w:r>
          </w:p>
        </w:tc>
      </w:tr>
      <w:tr w:rsidR="00607C71" w:rsidRPr="001E6AC0" w14:paraId="400FDEE5" w14:textId="77777777" w:rsidTr="007E6EC9">
        <w:trPr>
          <w:trHeight w:val="28"/>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tcPr>
          <w:p w14:paraId="2F8265CB" w14:textId="525A40A2" w:rsidR="00607C71" w:rsidRPr="0050449B" w:rsidRDefault="003C4809" w:rsidP="000B5B9C">
            <w:pPr>
              <w:contextualSpacing/>
            </w:pPr>
            <w:r w:rsidRPr="0050449B">
              <w:t>6.1G</w:t>
            </w:r>
          </w:p>
        </w:tc>
        <w:tc>
          <w:tcPr>
            <w:tcW w:w="13680" w:type="dxa"/>
            <w:tcBorders>
              <w:top w:val="single" w:sz="4" w:space="0" w:color="auto"/>
              <w:left w:val="single" w:sz="4" w:space="0" w:color="auto"/>
              <w:bottom w:val="single" w:sz="4" w:space="0" w:color="auto"/>
              <w:right w:val="single" w:sz="4" w:space="0" w:color="auto"/>
            </w:tcBorders>
            <w:shd w:val="clear" w:color="auto" w:fill="FFFFFF" w:themeFill="background1"/>
          </w:tcPr>
          <w:p w14:paraId="6C0CBF32" w14:textId="702DE2AF" w:rsidR="00607C71" w:rsidRPr="0050449B" w:rsidRDefault="003C4809" w:rsidP="003C4809">
            <w:pPr>
              <w:contextualSpacing/>
            </w:pPr>
            <w:r w:rsidRPr="0050449B">
              <w:t>Develop and use models to represent phenomena, systems, processes, or solutions to engineering problems.</w:t>
            </w:r>
          </w:p>
        </w:tc>
      </w:tr>
      <w:tr w:rsidR="00607C71" w:rsidRPr="001E6AC0" w14:paraId="1FC2FF08" w14:textId="77777777" w:rsidTr="007E6EC9">
        <w:trPr>
          <w:trHeight w:val="28"/>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tcPr>
          <w:p w14:paraId="3EA0966B" w14:textId="5E2799AF" w:rsidR="00607C71" w:rsidRPr="0050449B" w:rsidRDefault="00AB00D3" w:rsidP="000B5B9C">
            <w:pPr>
              <w:contextualSpacing/>
            </w:pPr>
            <w:r w:rsidRPr="0050449B">
              <w:t>6.1H</w:t>
            </w:r>
          </w:p>
        </w:tc>
        <w:tc>
          <w:tcPr>
            <w:tcW w:w="13680" w:type="dxa"/>
            <w:tcBorders>
              <w:top w:val="single" w:sz="4" w:space="0" w:color="auto"/>
              <w:left w:val="single" w:sz="4" w:space="0" w:color="auto"/>
              <w:bottom w:val="single" w:sz="4" w:space="0" w:color="auto"/>
              <w:right w:val="single" w:sz="4" w:space="0" w:color="auto"/>
            </w:tcBorders>
            <w:shd w:val="clear" w:color="auto" w:fill="FFFFFF" w:themeFill="background1"/>
          </w:tcPr>
          <w:p w14:paraId="3BE6C93D" w14:textId="272C3AD0" w:rsidR="00607C71" w:rsidRPr="0050449B" w:rsidRDefault="007424D9" w:rsidP="000B5B9C">
            <w:pPr>
              <w:contextualSpacing/>
            </w:pPr>
            <w:r w:rsidRPr="0050449B">
              <w:t>Distinguish between scientific hypotheses, theories, and laws.</w:t>
            </w:r>
          </w:p>
        </w:tc>
      </w:tr>
      <w:tr w:rsidR="00607C71" w:rsidRPr="001E6AC0" w14:paraId="2794FBAC" w14:textId="77777777" w:rsidTr="007E6EC9">
        <w:trPr>
          <w:trHeight w:val="28"/>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tcPr>
          <w:p w14:paraId="6C57E333" w14:textId="7E39FA4F" w:rsidR="00607C71" w:rsidRPr="0050449B" w:rsidRDefault="00AB00D3" w:rsidP="000B5B9C">
            <w:pPr>
              <w:contextualSpacing/>
            </w:pPr>
            <w:r w:rsidRPr="0050449B">
              <w:t>6.2A</w:t>
            </w:r>
          </w:p>
        </w:tc>
        <w:tc>
          <w:tcPr>
            <w:tcW w:w="13680" w:type="dxa"/>
            <w:tcBorders>
              <w:top w:val="single" w:sz="4" w:space="0" w:color="auto"/>
              <w:left w:val="single" w:sz="4" w:space="0" w:color="auto"/>
              <w:bottom w:val="single" w:sz="4" w:space="0" w:color="auto"/>
              <w:right w:val="single" w:sz="4" w:space="0" w:color="auto"/>
            </w:tcBorders>
            <w:shd w:val="clear" w:color="auto" w:fill="FFFFFF" w:themeFill="background1"/>
          </w:tcPr>
          <w:p w14:paraId="16BE8F87" w14:textId="3D439430" w:rsidR="00607C71" w:rsidRPr="0050449B" w:rsidRDefault="00554BDD" w:rsidP="000B5B9C">
            <w:pPr>
              <w:contextualSpacing/>
            </w:pPr>
            <w:r w:rsidRPr="0050449B">
              <w:t>Identify advantages and limitations of models such as their size, properties, and materials.</w:t>
            </w:r>
          </w:p>
        </w:tc>
      </w:tr>
      <w:tr w:rsidR="00607C71" w:rsidRPr="001E6AC0" w14:paraId="05722B25" w14:textId="77777777" w:rsidTr="007E6EC9">
        <w:trPr>
          <w:trHeight w:val="28"/>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tcPr>
          <w:p w14:paraId="6E17F165" w14:textId="48139D92" w:rsidR="00607C71" w:rsidRPr="0050449B" w:rsidRDefault="00AB00D3" w:rsidP="000B5B9C">
            <w:pPr>
              <w:contextualSpacing/>
            </w:pPr>
            <w:r w:rsidRPr="0050449B">
              <w:t>6.2B</w:t>
            </w:r>
          </w:p>
        </w:tc>
        <w:tc>
          <w:tcPr>
            <w:tcW w:w="13680" w:type="dxa"/>
            <w:tcBorders>
              <w:top w:val="single" w:sz="4" w:space="0" w:color="auto"/>
              <w:left w:val="single" w:sz="4" w:space="0" w:color="auto"/>
              <w:bottom w:val="single" w:sz="4" w:space="0" w:color="auto"/>
              <w:right w:val="single" w:sz="4" w:space="0" w:color="auto"/>
            </w:tcBorders>
            <w:shd w:val="clear" w:color="auto" w:fill="FFFFFF" w:themeFill="background1"/>
          </w:tcPr>
          <w:p w14:paraId="1987AFDB" w14:textId="53699CE3" w:rsidR="00607C71" w:rsidRPr="0050449B" w:rsidRDefault="00554BDD" w:rsidP="000B5B9C">
            <w:pPr>
              <w:contextualSpacing/>
            </w:pPr>
            <w:r w:rsidRPr="0050449B">
              <w:t>Analyze data by identifying any significant descriptive statistical features, patterns, sources of error, or limitations</w:t>
            </w:r>
            <w:r w:rsidR="0050449B">
              <w:t>.</w:t>
            </w:r>
          </w:p>
        </w:tc>
      </w:tr>
      <w:tr w:rsidR="00607C71" w:rsidRPr="001E6AC0" w14:paraId="4C028B0F" w14:textId="77777777" w:rsidTr="007E6EC9">
        <w:trPr>
          <w:trHeight w:val="28"/>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tcPr>
          <w:p w14:paraId="48445F42" w14:textId="72C82732" w:rsidR="00607C71" w:rsidRPr="0050449B" w:rsidRDefault="00AB00D3" w:rsidP="000B5B9C">
            <w:pPr>
              <w:contextualSpacing/>
            </w:pPr>
            <w:r w:rsidRPr="0050449B">
              <w:t>6.2C</w:t>
            </w:r>
          </w:p>
        </w:tc>
        <w:tc>
          <w:tcPr>
            <w:tcW w:w="13680" w:type="dxa"/>
            <w:tcBorders>
              <w:top w:val="single" w:sz="4" w:space="0" w:color="auto"/>
              <w:left w:val="single" w:sz="4" w:space="0" w:color="auto"/>
              <w:bottom w:val="single" w:sz="4" w:space="0" w:color="auto"/>
              <w:right w:val="single" w:sz="4" w:space="0" w:color="auto"/>
            </w:tcBorders>
            <w:shd w:val="clear" w:color="auto" w:fill="FFFFFF" w:themeFill="background1"/>
          </w:tcPr>
          <w:p w14:paraId="07EDE1F8" w14:textId="3E843600" w:rsidR="00607C71" w:rsidRPr="0050449B" w:rsidRDefault="00622957" w:rsidP="000B5B9C">
            <w:pPr>
              <w:contextualSpacing/>
            </w:pPr>
            <w:r w:rsidRPr="0050449B">
              <w:t>Use mathematical calculations to assess quantitative relationships in data</w:t>
            </w:r>
            <w:r w:rsidR="0050449B">
              <w:t>.</w:t>
            </w:r>
          </w:p>
        </w:tc>
      </w:tr>
      <w:tr w:rsidR="00607C71" w:rsidRPr="001E6AC0" w14:paraId="71FC1423" w14:textId="77777777" w:rsidTr="007E6EC9">
        <w:trPr>
          <w:trHeight w:val="28"/>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tcPr>
          <w:p w14:paraId="4641B2C5" w14:textId="77AB524E" w:rsidR="00607C71" w:rsidRPr="00053775" w:rsidRDefault="00120F3C" w:rsidP="000B5B9C">
            <w:pPr>
              <w:contextualSpacing/>
            </w:pPr>
            <w:r>
              <w:t>6.2D</w:t>
            </w:r>
          </w:p>
        </w:tc>
        <w:tc>
          <w:tcPr>
            <w:tcW w:w="13680" w:type="dxa"/>
            <w:tcBorders>
              <w:top w:val="single" w:sz="4" w:space="0" w:color="auto"/>
              <w:left w:val="single" w:sz="4" w:space="0" w:color="auto"/>
              <w:bottom w:val="single" w:sz="4" w:space="0" w:color="auto"/>
              <w:right w:val="single" w:sz="4" w:space="0" w:color="auto"/>
            </w:tcBorders>
            <w:shd w:val="clear" w:color="auto" w:fill="FFFFFF" w:themeFill="background1"/>
          </w:tcPr>
          <w:p w14:paraId="189D9F7C" w14:textId="1432EEB7" w:rsidR="00607C71" w:rsidRPr="00053775" w:rsidRDefault="00B94499" w:rsidP="000B5B9C">
            <w:pPr>
              <w:contextualSpacing/>
            </w:pPr>
            <w:r>
              <w:t>E</w:t>
            </w:r>
            <w:r w:rsidRPr="00B94499">
              <w:t>valuate experimental and engineering designs.</w:t>
            </w:r>
          </w:p>
        </w:tc>
      </w:tr>
      <w:tr w:rsidR="00607C71" w:rsidRPr="001E6AC0" w14:paraId="29D71896" w14:textId="77777777" w:rsidTr="007E6EC9">
        <w:trPr>
          <w:trHeight w:val="28"/>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tcPr>
          <w:p w14:paraId="4E692C5F" w14:textId="4A4CD73C" w:rsidR="00607C71" w:rsidRPr="00053775" w:rsidRDefault="00120F3C" w:rsidP="000B5B9C">
            <w:pPr>
              <w:contextualSpacing/>
            </w:pPr>
            <w:r>
              <w:t>6.3A</w:t>
            </w:r>
          </w:p>
        </w:tc>
        <w:tc>
          <w:tcPr>
            <w:tcW w:w="13680" w:type="dxa"/>
            <w:tcBorders>
              <w:top w:val="single" w:sz="4" w:space="0" w:color="auto"/>
              <w:left w:val="single" w:sz="4" w:space="0" w:color="auto"/>
              <w:bottom w:val="single" w:sz="4" w:space="0" w:color="auto"/>
              <w:right w:val="single" w:sz="4" w:space="0" w:color="auto"/>
            </w:tcBorders>
            <w:shd w:val="clear" w:color="auto" w:fill="FFFFFF" w:themeFill="background1"/>
          </w:tcPr>
          <w:p w14:paraId="6E9D767A" w14:textId="7BF63628" w:rsidR="00607C71" w:rsidRPr="00053775" w:rsidRDefault="001631DD" w:rsidP="000B5B9C">
            <w:pPr>
              <w:contextualSpacing/>
            </w:pPr>
            <w:r>
              <w:t>D</w:t>
            </w:r>
            <w:r w:rsidRPr="001631DD">
              <w:t>evelop explanations and propose solutions supported by data and models and consistent with scientific ideas, principles, and theories</w:t>
            </w:r>
            <w:r w:rsidR="000E7C04">
              <w:t>.</w:t>
            </w:r>
          </w:p>
        </w:tc>
      </w:tr>
      <w:tr w:rsidR="00607C71" w:rsidRPr="001E6AC0" w14:paraId="4406AA4B" w14:textId="77777777" w:rsidTr="007E6EC9">
        <w:trPr>
          <w:trHeight w:val="28"/>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tcPr>
          <w:p w14:paraId="32C64460" w14:textId="48806C82" w:rsidR="00607C71" w:rsidRPr="00053775" w:rsidRDefault="00120F3C" w:rsidP="000B5B9C">
            <w:pPr>
              <w:contextualSpacing/>
            </w:pPr>
            <w:r>
              <w:t>6.3B</w:t>
            </w:r>
          </w:p>
        </w:tc>
        <w:tc>
          <w:tcPr>
            <w:tcW w:w="13680" w:type="dxa"/>
            <w:tcBorders>
              <w:top w:val="single" w:sz="4" w:space="0" w:color="auto"/>
              <w:left w:val="single" w:sz="4" w:space="0" w:color="auto"/>
              <w:bottom w:val="single" w:sz="4" w:space="0" w:color="auto"/>
              <w:right w:val="single" w:sz="4" w:space="0" w:color="auto"/>
            </w:tcBorders>
            <w:shd w:val="clear" w:color="auto" w:fill="FFFFFF" w:themeFill="background1"/>
          </w:tcPr>
          <w:p w14:paraId="3BD70C7B" w14:textId="6529BC8B" w:rsidR="00607C71" w:rsidRPr="00053775" w:rsidRDefault="001631DD" w:rsidP="000B5B9C">
            <w:pPr>
              <w:contextualSpacing/>
            </w:pPr>
            <w:r>
              <w:t>C</w:t>
            </w:r>
            <w:r w:rsidRPr="001631DD">
              <w:t>ommunicate explanations and solutions individually and collaboratively in a variety of settings and formats</w:t>
            </w:r>
            <w:r w:rsidR="000E7C04">
              <w:t>.</w:t>
            </w:r>
          </w:p>
        </w:tc>
      </w:tr>
      <w:tr w:rsidR="00607C71" w:rsidRPr="001E6AC0" w14:paraId="2FAA81AB" w14:textId="77777777" w:rsidTr="007E6EC9">
        <w:trPr>
          <w:trHeight w:val="28"/>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tcPr>
          <w:p w14:paraId="18E77D2A" w14:textId="3B7ECDDF" w:rsidR="00607C71" w:rsidRPr="00053775" w:rsidRDefault="00120F3C" w:rsidP="000B5B9C">
            <w:pPr>
              <w:contextualSpacing/>
            </w:pPr>
            <w:r>
              <w:t>6.3C</w:t>
            </w:r>
          </w:p>
        </w:tc>
        <w:tc>
          <w:tcPr>
            <w:tcW w:w="13680" w:type="dxa"/>
            <w:tcBorders>
              <w:top w:val="single" w:sz="4" w:space="0" w:color="auto"/>
              <w:left w:val="single" w:sz="4" w:space="0" w:color="auto"/>
              <w:bottom w:val="single" w:sz="4" w:space="0" w:color="auto"/>
              <w:right w:val="single" w:sz="4" w:space="0" w:color="auto"/>
            </w:tcBorders>
            <w:shd w:val="clear" w:color="auto" w:fill="FFFFFF" w:themeFill="background1"/>
          </w:tcPr>
          <w:p w14:paraId="4EBFD065" w14:textId="61A99548" w:rsidR="00607C71" w:rsidRPr="00053775" w:rsidRDefault="0053550A" w:rsidP="000B5B9C">
            <w:pPr>
              <w:contextualSpacing/>
            </w:pPr>
            <w:r>
              <w:t>E</w:t>
            </w:r>
            <w:r w:rsidRPr="0053550A">
              <w:t>ngage respectfully in scientific argumentation using applied scientific explanations and empirical evidence.</w:t>
            </w:r>
          </w:p>
        </w:tc>
      </w:tr>
      <w:tr w:rsidR="00607C71" w:rsidRPr="001E6AC0" w14:paraId="38135182" w14:textId="77777777" w:rsidTr="007E6EC9">
        <w:trPr>
          <w:trHeight w:val="28"/>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tcPr>
          <w:p w14:paraId="4D23FE02" w14:textId="1176DEA6" w:rsidR="00607C71" w:rsidRPr="00053775" w:rsidRDefault="00120F3C" w:rsidP="000B5B9C">
            <w:pPr>
              <w:contextualSpacing/>
            </w:pPr>
            <w:r>
              <w:t>6.4A</w:t>
            </w:r>
          </w:p>
        </w:tc>
        <w:tc>
          <w:tcPr>
            <w:tcW w:w="13680" w:type="dxa"/>
            <w:tcBorders>
              <w:top w:val="single" w:sz="4" w:space="0" w:color="auto"/>
              <w:left w:val="single" w:sz="4" w:space="0" w:color="auto"/>
              <w:bottom w:val="single" w:sz="4" w:space="0" w:color="auto"/>
              <w:right w:val="single" w:sz="4" w:space="0" w:color="auto"/>
            </w:tcBorders>
            <w:shd w:val="clear" w:color="auto" w:fill="FFFFFF" w:themeFill="background1"/>
          </w:tcPr>
          <w:p w14:paraId="3B3D41D5" w14:textId="3A752589" w:rsidR="00607C71" w:rsidRPr="00053775" w:rsidRDefault="0053550A" w:rsidP="000B5B9C">
            <w:pPr>
              <w:contextualSpacing/>
            </w:pPr>
            <w:r>
              <w:t>R</w:t>
            </w:r>
            <w:r w:rsidRPr="0053550A">
              <w:t>elate the impact of past and current research on scientific thought and society, including the process of science, cost-benefit analysis, and contributions of diverse scientists as related to the content</w:t>
            </w:r>
            <w:r w:rsidR="000E7C04">
              <w:t>.</w:t>
            </w:r>
          </w:p>
        </w:tc>
      </w:tr>
      <w:tr w:rsidR="00607C71" w:rsidRPr="001E6AC0" w14:paraId="7D01C539" w14:textId="77777777" w:rsidTr="007E6EC9">
        <w:trPr>
          <w:trHeight w:val="28"/>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tcPr>
          <w:p w14:paraId="0AF614D6" w14:textId="1B6C41D1" w:rsidR="00607C71" w:rsidRPr="00053775" w:rsidRDefault="00120F3C" w:rsidP="000B5B9C">
            <w:pPr>
              <w:contextualSpacing/>
            </w:pPr>
            <w:r>
              <w:t>6.4B</w:t>
            </w:r>
          </w:p>
        </w:tc>
        <w:tc>
          <w:tcPr>
            <w:tcW w:w="13680" w:type="dxa"/>
            <w:tcBorders>
              <w:top w:val="single" w:sz="4" w:space="0" w:color="auto"/>
              <w:left w:val="single" w:sz="4" w:space="0" w:color="auto"/>
              <w:bottom w:val="single" w:sz="4" w:space="0" w:color="auto"/>
              <w:right w:val="single" w:sz="4" w:space="0" w:color="auto"/>
            </w:tcBorders>
            <w:shd w:val="clear" w:color="auto" w:fill="FFFFFF" w:themeFill="background1"/>
          </w:tcPr>
          <w:p w14:paraId="582ACCDB" w14:textId="08400278" w:rsidR="00607C71" w:rsidRPr="00053775" w:rsidRDefault="000E7C04" w:rsidP="000B5B9C">
            <w:pPr>
              <w:contextualSpacing/>
            </w:pPr>
            <w:r>
              <w:t>M</w:t>
            </w:r>
            <w:r w:rsidRPr="000E7C04">
              <w:t>ake informed decisions by evaluating evidence from multiple appropriate sources to assess the credibility, accuracy, cost-effectiveness, and methods used</w:t>
            </w:r>
            <w:r>
              <w:t>.</w:t>
            </w:r>
          </w:p>
        </w:tc>
      </w:tr>
      <w:tr w:rsidR="00607C71" w:rsidRPr="001E6AC0" w14:paraId="11906B35" w14:textId="77777777" w:rsidTr="007E6EC9">
        <w:trPr>
          <w:trHeight w:val="28"/>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tcPr>
          <w:p w14:paraId="4F6E0D42" w14:textId="670534D6" w:rsidR="00607C71" w:rsidRPr="00053775" w:rsidRDefault="00120F3C" w:rsidP="000B5B9C">
            <w:pPr>
              <w:contextualSpacing/>
            </w:pPr>
            <w:r>
              <w:t>6.4C</w:t>
            </w:r>
          </w:p>
        </w:tc>
        <w:tc>
          <w:tcPr>
            <w:tcW w:w="13680" w:type="dxa"/>
            <w:tcBorders>
              <w:top w:val="single" w:sz="4" w:space="0" w:color="auto"/>
              <w:left w:val="single" w:sz="4" w:space="0" w:color="auto"/>
              <w:bottom w:val="single" w:sz="4" w:space="0" w:color="auto"/>
              <w:right w:val="single" w:sz="4" w:space="0" w:color="auto"/>
            </w:tcBorders>
            <w:shd w:val="clear" w:color="auto" w:fill="FFFFFF" w:themeFill="background1"/>
          </w:tcPr>
          <w:p w14:paraId="47F8097A" w14:textId="64205D8B" w:rsidR="00607C71" w:rsidRPr="00053775" w:rsidRDefault="00AA0BDD" w:rsidP="000B5B9C">
            <w:pPr>
              <w:contextualSpacing/>
            </w:pPr>
            <w:r>
              <w:t>R</w:t>
            </w:r>
            <w:r w:rsidRPr="00AA0BDD">
              <w:t>esearch and explore resources such as museums, libraries, professional organizations, private companies, online platforms, and mentors employed in a science, technology, engineering, and mathematics (STEM) field to investigate STEM careers.</w:t>
            </w:r>
          </w:p>
        </w:tc>
      </w:tr>
    </w:tbl>
    <w:tbl>
      <w:tblPr>
        <w:tblStyle w:val="TableGrid"/>
        <w:tblW w:w="0" w:type="auto"/>
        <w:tblLook w:val="04A0" w:firstRow="1" w:lastRow="0" w:firstColumn="1" w:lastColumn="0" w:noHBand="0" w:noVBand="1"/>
      </w:tblPr>
      <w:tblGrid>
        <w:gridCol w:w="715"/>
        <w:gridCol w:w="13675"/>
      </w:tblGrid>
      <w:tr w:rsidR="003B0760" w14:paraId="09F32171" w14:textId="77777777" w:rsidTr="007E6EC9">
        <w:tc>
          <w:tcPr>
            <w:tcW w:w="14390" w:type="dxa"/>
            <w:gridSpan w:val="2"/>
          </w:tcPr>
          <w:p w14:paraId="5E9EB784" w14:textId="78C561D4" w:rsidR="003B0760" w:rsidRPr="003B0760" w:rsidRDefault="003B0760" w:rsidP="007E6EC9">
            <w:pPr>
              <w:rPr>
                <w:b/>
                <w:bCs/>
              </w:rPr>
            </w:pPr>
            <w:r w:rsidRPr="003B0760">
              <w:rPr>
                <w:b/>
                <w:bCs/>
              </w:rPr>
              <w:lastRenderedPageBreak/>
              <w:t>Recurring Themes and Concepts</w:t>
            </w:r>
            <w:r w:rsidR="000D64C3">
              <w:rPr>
                <w:b/>
                <w:bCs/>
              </w:rPr>
              <w:t xml:space="preserve"> (RTCs)</w:t>
            </w:r>
          </w:p>
        </w:tc>
      </w:tr>
      <w:tr w:rsidR="00F01657" w14:paraId="6847183C" w14:textId="77777777" w:rsidTr="007E6EC9">
        <w:tc>
          <w:tcPr>
            <w:tcW w:w="715" w:type="dxa"/>
          </w:tcPr>
          <w:p w14:paraId="4F56AF09" w14:textId="405FB294" w:rsidR="00F01657" w:rsidRDefault="003B0760">
            <w:r>
              <w:t>6.5A</w:t>
            </w:r>
          </w:p>
        </w:tc>
        <w:tc>
          <w:tcPr>
            <w:tcW w:w="13675" w:type="dxa"/>
          </w:tcPr>
          <w:p w14:paraId="4B85D4F2" w14:textId="531586BB" w:rsidR="00F01657" w:rsidRDefault="00772C70">
            <w:r>
              <w:t>I</w:t>
            </w:r>
            <w:r w:rsidRPr="00772C70">
              <w:t>dentify and apply patterns to understand and connect scientific phenomena or to design solutions</w:t>
            </w:r>
            <w:r>
              <w:t>.</w:t>
            </w:r>
          </w:p>
        </w:tc>
      </w:tr>
      <w:tr w:rsidR="00F01657" w14:paraId="2D26E29F" w14:textId="77777777" w:rsidTr="007E6EC9">
        <w:tc>
          <w:tcPr>
            <w:tcW w:w="715" w:type="dxa"/>
          </w:tcPr>
          <w:p w14:paraId="0A79AB37" w14:textId="2EEFBD11" w:rsidR="00F01657" w:rsidRDefault="003B0760">
            <w:r>
              <w:t>6.5B</w:t>
            </w:r>
          </w:p>
        </w:tc>
        <w:tc>
          <w:tcPr>
            <w:tcW w:w="13675" w:type="dxa"/>
          </w:tcPr>
          <w:p w14:paraId="78AA024B" w14:textId="11EB2BE6" w:rsidR="00F01657" w:rsidRDefault="00772C70">
            <w:r>
              <w:t>I</w:t>
            </w:r>
            <w:r w:rsidRPr="00772C70">
              <w:t>dentify and investigate cause-and-effect relationships to explain scientific phenomena or analyze problems</w:t>
            </w:r>
            <w:r>
              <w:t>.</w:t>
            </w:r>
          </w:p>
        </w:tc>
      </w:tr>
      <w:tr w:rsidR="00F01657" w14:paraId="5A723A5E" w14:textId="77777777" w:rsidTr="007E6EC9">
        <w:tc>
          <w:tcPr>
            <w:tcW w:w="715" w:type="dxa"/>
          </w:tcPr>
          <w:p w14:paraId="47D0AC7A" w14:textId="5DE44BE9" w:rsidR="00F01657" w:rsidRDefault="003B0760">
            <w:r>
              <w:t>6.5C</w:t>
            </w:r>
          </w:p>
        </w:tc>
        <w:tc>
          <w:tcPr>
            <w:tcW w:w="13675" w:type="dxa"/>
          </w:tcPr>
          <w:p w14:paraId="2B759F6F" w14:textId="5F175665" w:rsidR="00F01657" w:rsidRDefault="00F364FC">
            <w:r>
              <w:t>A</w:t>
            </w:r>
            <w:r w:rsidRPr="00F364FC">
              <w:t>nalyze how differences in scale, proportion, or quantity affect a system's structure or performance</w:t>
            </w:r>
            <w:r>
              <w:t>.</w:t>
            </w:r>
          </w:p>
        </w:tc>
      </w:tr>
      <w:tr w:rsidR="00F01657" w14:paraId="104B3A86" w14:textId="77777777" w:rsidTr="007E6EC9">
        <w:tc>
          <w:tcPr>
            <w:tcW w:w="715" w:type="dxa"/>
          </w:tcPr>
          <w:p w14:paraId="6B360834" w14:textId="64E8B2B9" w:rsidR="00F01657" w:rsidRDefault="00D6001B">
            <w:r>
              <w:t>6.5D</w:t>
            </w:r>
          </w:p>
        </w:tc>
        <w:tc>
          <w:tcPr>
            <w:tcW w:w="13675" w:type="dxa"/>
          </w:tcPr>
          <w:p w14:paraId="12E5ADDA" w14:textId="391652D2" w:rsidR="00F01657" w:rsidRDefault="00F364FC">
            <w:r>
              <w:t>E</w:t>
            </w:r>
            <w:r w:rsidRPr="00F364FC">
              <w:t>xamine and model the parts of a system and their interdependence in the function of the system</w:t>
            </w:r>
            <w:r>
              <w:t>.</w:t>
            </w:r>
          </w:p>
        </w:tc>
      </w:tr>
      <w:tr w:rsidR="00F01657" w14:paraId="5B3B99AA" w14:textId="77777777" w:rsidTr="007E6EC9">
        <w:tc>
          <w:tcPr>
            <w:tcW w:w="715" w:type="dxa"/>
          </w:tcPr>
          <w:p w14:paraId="3110CE3E" w14:textId="28741815" w:rsidR="00F01657" w:rsidRDefault="00D6001B">
            <w:r>
              <w:t>6.5</w:t>
            </w:r>
            <w:r w:rsidR="00F364FC">
              <w:t>E</w:t>
            </w:r>
          </w:p>
        </w:tc>
        <w:tc>
          <w:tcPr>
            <w:tcW w:w="13675" w:type="dxa"/>
          </w:tcPr>
          <w:p w14:paraId="6CC4F6C3" w14:textId="67D3D997" w:rsidR="00F01657" w:rsidRDefault="005B58F5">
            <w:r>
              <w:t>A</w:t>
            </w:r>
            <w:r w:rsidRPr="005B58F5">
              <w:t>nalyze and explain how energy flows and matter cycles through systems and how energy and matter are conserved through a variety of systems</w:t>
            </w:r>
            <w:r>
              <w:t>.</w:t>
            </w:r>
          </w:p>
        </w:tc>
      </w:tr>
      <w:tr w:rsidR="00F01657" w14:paraId="7E6491B1" w14:textId="77777777" w:rsidTr="007E6EC9">
        <w:tc>
          <w:tcPr>
            <w:tcW w:w="715" w:type="dxa"/>
          </w:tcPr>
          <w:p w14:paraId="1882EE4B" w14:textId="25231EB7" w:rsidR="00F01657" w:rsidRDefault="00F364FC">
            <w:r>
              <w:t>6.5F</w:t>
            </w:r>
          </w:p>
        </w:tc>
        <w:tc>
          <w:tcPr>
            <w:tcW w:w="13675" w:type="dxa"/>
          </w:tcPr>
          <w:p w14:paraId="71FC7D6C" w14:textId="53768584" w:rsidR="00F01657" w:rsidRDefault="00146A06">
            <w:r>
              <w:t>A</w:t>
            </w:r>
            <w:r w:rsidRPr="00146A06">
              <w:t>nalyze and explain the complementary relationship between the structure and function of objects, organisms, and systems</w:t>
            </w:r>
            <w:r>
              <w:t>.</w:t>
            </w:r>
          </w:p>
        </w:tc>
      </w:tr>
      <w:tr w:rsidR="00F01657" w14:paraId="0F00CD61" w14:textId="77777777" w:rsidTr="007E6EC9">
        <w:tc>
          <w:tcPr>
            <w:tcW w:w="715" w:type="dxa"/>
          </w:tcPr>
          <w:p w14:paraId="73361E12" w14:textId="79ACD418" w:rsidR="00F01657" w:rsidRDefault="00F364FC">
            <w:r>
              <w:t>6.5G</w:t>
            </w:r>
          </w:p>
        </w:tc>
        <w:tc>
          <w:tcPr>
            <w:tcW w:w="13675" w:type="dxa"/>
          </w:tcPr>
          <w:p w14:paraId="7E2C9298" w14:textId="56D5AE0D" w:rsidR="00F01657" w:rsidRDefault="00146A06">
            <w:r>
              <w:t>A</w:t>
            </w:r>
            <w:r w:rsidRPr="00146A06">
              <w:t>nalyze and explain how factors or conditions impact stability and change in objects, organisms, and systems.</w:t>
            </w:r>
          </w:p>
        </w:tc>
      </w:tr>
    </w:tbl>
    <w:p w14:paraId="03E31F0F" w14:textId="77777777" w:rsidR="00F01657" w:rsidRDefault="00F01657"/>
    <w:tbl>
      <w:tblPr>
        <w:tblStyle w:val="TableGrid"/>
        <w:tblpPr w:leftFromText="180" w:rightFromText="180" w:horzAnchor="margin" w:tblpY="1620"/>
        <w:tblW w:w="14395" w:type="dxa"/>
        <w:tblLook w:val="04A0" w:firstRow="1" w:lastRow="0" w:firstColumn="1" w:lastColumn="0" w:noHBand="0" w:noVBand="1"/>
      </w:tblPr>
      <w:tblGrid>
        <w:gridCol w:w="3928"/>
        <w:gridCol w:w="870"/>
        <w:gridCol w:w="4798"/>
        <w:gridCol w:w="4799"/>
      </w:tblGrid>
      <w:tr w:rsidR="00CF59B0" w:rsidRPr="001E6AC0" w14:paraId="1C6ACEF8" w14:textId="77777777" w:rsidTr="375D3688">
        <w:trPr>
          <w:trHeight w:val="305"/>
        </w:trPr>
        <w:tc>
          <w:tcPr>
            <w:tcW w:w="14395" w:type="dxa"/>
            <w:gridSpan w:val="4"/>
            <w:shd w:val="clear" w:color="auto" w:fill="D9D9D9" w:themeFill="background1" w:themeFillShade="D9"/>
          </w:tcPr>
          <w:p w14:paraId="502E5474" w14:textId="77777777" w:rsidR="00CF59B0" w:rsidRPr="001E6AC0" w:rsidRDefault="00CF59B0">
            <w:pPr>
              <w:contextualSpacing/>
              <w:jc w:val="center"/>
              <w:rPr>
                <w:b/>
                <w:bCs/>
                <w:sz w:val="32"/>
                <w:szCs w:val="32"/>
              </w:rPr>
            </w:pPr>
            <w:r w:rsidRPr="64E0EB44">
              <w:rPr>
                <w:b/>
                <w:bCs/>
                <w:sz w:val="32"/>
                <w:szCs w:val="32"/>
              </w:rPr>
              <w:lastRenderedPageBreak/>
              <w:t xml:space="preserve">Grading Period 1 </w:t>
            </w:r>
          </w:p>
        </w:tc>
      </w:tr>
      <w:tr w:rsidR="00CF59B0" w:rsidRPr="001E6AC0" w14:paraId="58AA49AA" w14:textId="77777777" w:rsidTr="375D3688">
        <w:trPr>
          <w:trHeight w:val="335"/>
        </w:trPr>
        <w:tc>
          <w:tcPr>
            <w:tcW w:w="14395" w:type="dxa"/>
            <w:gridSpan w:val="4"/>
            <w:tcBorders>
              <w:bottom w:val="nil"/>
            </w:tcBorders>
            <w:shd w:val="clear" w:color="auto" w:fill="D9D9D9" w:themeFill="background1" w:themeFillShade="D9"/>
          </w:tcPr>
          <w:p w14:paraId="4892B7FD" w14:textId="402CD3BA" w:rsidR="00CF59B0" w:rsidRPr="00EC40D3" w:rsidRDefault="005F6E8F">
            <w:pPr>
              <w:contextualSpacing/>
              <w:jc w:val="center"/>
              <w:rPr>
                <w:b/>
                <w:bCs/>
                <w:sz w:val="24"/>
                <w:szCs w:val="24"/>
              </w:rPr>
            </w:pPr>
            <w:r w:rsidRPr="54478A7F">
              <w:rPr>
                <w:b/>
                <w:bCs/>
                <w:sz w:val="24"/>
                <w:szCs w:val="24"/>
              </w:rPr>
              <w:t>Unit 1</w:t>
            </w:r>
            <w:r w:rsidR="57949F8E" w:rsidRPr="54478A7F">
              <w:rPr>
                <w:b/>
                <w:bCs/>
                <w:sz w:val="24"/>
                <w:szCs w:val="24"/>
              </w:rPr>
              <w:t>:</w:t>
            </w:r>
            <w:r w:rsidRPr="54478A7F">
              <w:rPr>
                <w:b/>
                <w:bCs/>
                <w:sz w:val="24"/>
                <w:szCs w:val="24"/>
              </w:rPr>
              <w:t xml:space="preserve"> </w:t>
            </w:r>
            <w:r w:rsidR="003032EF" w:rsidRPr="54478A7F">
              <w:rPr>
                <w:b/>
                <w:bCs/>
                <w:sz w:val="24"/>
                <w:szCs w:val="24"/>
              </w:rPr>
              <w:t>M</w:t>
            </w:r>
            <w:r w:rsidR="5C8177AE" w:rsidRPr="54478A7F">
              <w:rPr>
                <w:b/>
                <w:bCs/>
                <w:sz w:val="24"/>
                <w:szCs w:val="24"/>
              </w:rPr>
              <w:t>atter</w:t>
            </w:r>
          </w:p>
          <w:p w14:paraId="5DBEBC0E" w14:textId="7A07DA35" w:rsidR="00CF59B0" w:rsidRPr="00CF5B03" w:rsidRDefault="00CF59B0">
            <w:pPr>
              <w:contextualSpacing/>
              <w:jc w:val="center"/>
              <w:rPr>
                <w:color w:val="FF0000"/>
                <w:sz w:val="18"/>
                <w:szCs w:val="18"/>
              </w:rPr>
            </w:pPr>
            <w:r w:rsidRPr="64E0EB44">
              <w:rPr>
                <w:sz w:val="18"/>
                <w:szCs w:val="18"/>
              </w:rPr>
              <w:t xml:space="preserve">Estimated Time Frame: </w:t>
            </w:r>
            <w:r w:rsidR="006E48DC">
              <w:rPr>
                <w:sz w:val="18"/>
                <w:szCs w:val="18"/>
              </w:rPr>
              <w:t xml:space="preserve">August 12 – September </w:t>
            </w:r>
            <w:r w:rsidR="005C2340">
              <w:rPr>
                <w:sz w:val="18"/>
                <w:szCs w:val="18"/>
              </w:rPr>
              <w:t>16</w:t>
            </w:r>
            <w:r w:rsidR="00413232">
              <w:rPr>
                <w:sz w:val="18"/>
                <w:szCs w:val="18"/>
              </w:rPr>
              <w:t xml:space="preserve"> (</w:t>
            </w:r>
            <w:r w:rsidR="00B6539D">
              <w:rPr>
                <w:sz w:val="18"/>
                <w:szCs w:val="18"/>
              </w:rPr>
              <w:t>25 total school days)</w:t>
            </w:r>
          </w:p>
          <w:p w14:paraId="79414969" w14:textId="62A198DC" w:rsidR="00CF59B0" w:rsidRPr="001E6AC0" w:rsidRDefault="00BB6E4B">
            <w:pPr>
              <w:contextualSpacing/>
              <w:jc w:val="center"/>
              <w:rPr>
                <w:sz w:val="18"/>
                <w:szCs w:val="18"/>
              </w:rPr>
            </w:pPr>
            <w:r w:rsidRPr="375D3688">
              <w:rPr>
                <w:sz w:val="18"/>
                <w:szCs w:val="18"/>
              </w:rPr>
              <w:t>Instructional &amp;</w:t>
            </w:r>
            <w:r w:rsidR="00CF59B0" w:rsidRPr="375D3688">
              <w:rPr>
                <w:sz w:val="18"/>
                <w:szCs w:val="18"/>
              </w:rPr>
              <w:t xml:space="preserve"> Re-engagement </w:t>
            </w:r>
            <w:r w:rsidR="00A95CBD" w:rsidRPr="375D3688">
              <w:rPr>
                <w:sz w:val="18"/>
                <w:szCs w:val="18"/>
              </w:rPr>
              <w:t xml:space="preserve">Days in Unit: </w:t>
            </w:r>
            <w:r w:rsidR="4D0EB7A5" w:rsidRPr="375D3688">
              <w:rPr>
                <w:sz w:val="18"/>
                <w:szCs w:val="18"/>
              </w:rPr>
              <w:t>21</w:t>
            </w:r>
            <w:r w:rsidR="00413A35" w:rsidRPr="375D3688">
              <w:rPr>
                <w:sz w:val="18"/>
                <w:szCs w:val="18"/>
              </w:rPr>
              <w:t xml:space="preserve"> days</w:t>
            </w:r>
          </w:p>
        </w:tc>
      </w:tr>
      <w:tr w:rsidR="00D859CD" w:rsidRPr="001E6AC0" w14:paraId="540B94FF" w14:textId="77777777" w:rsidTr="375D3688">
        <w:trPr>
          <w:trHeight w:val="335"/>
        </w:trPr>
        <w:tc>
          <w:tcPr>
            <w:tcW w:w="14395" w:type="dxa"/>
            <w:gridSpan w:val="4"/>
            <w:tcBorders>
              <w:bottom w:val="nil"/>
            </w:tcBorders>
            <w:shd w:val="clear" w:color="auto" w:fill="D9D9D9" w:themeFill="background1" w:themeFillShade="D9"/>
          </w:tcPr>
          <w:p w14:paraId="135C3936" w14:textId="62D426EA" w:rsidR="00D859CD" w:rsidRPr="54478A7F" w:rsidRDefault="00123701">
            <w:pPr>
              <w:contextualSpacing/>
              <w:jc w:val="center"/>
              <w:rPr>
                <w:b/>
                <w:bCs/>
                <w:sz w:val="24"/>
                <w:szCs w:val="24"/>
              </w:rPr>
            </w:pPr>
            <w:r>
              <w:rPr>
                <w:b/>
                <w:bCs/>
                <w:sz w:val="24"/>
                <w:szCs w:val="24"/>
              </w:rPr>
              <w:t>Assessments</w:t>
            </w:r>
          </w:p>
        </w:tc>
      </w:tr>
      <w:tr w:rsidR="00123701" w:rsidRPr="001E6AC0" w14:paraId="6F610836" w14:textId="77777777" w:rsidTr="375D3688">
        <w:trPr>
          <w:trHeight w:val="335"/>
        </w:trPr>
        <w:tc>
          <w:tcPr>
            <w:tcW w:w="4798" w:type="dxa"/>
            <w:gridSpan w:val="2"/>
            <w:tcBorders>
              <w:bottom w:val="nil"/>
            </w:tcBorders>
            <w:shd w:val="clear" w:color="auto" w:fill="D9D9D9" w:themeFill="background1" w:themeFillShade="D9"/>
          </w:tcPr>
          <w:p w14:paraId="36EBEF9B" w14:textId="77777777" w:rsidR="003F346F" w:rsidRPr="004C2880" w:rsidRDefault="003F346F" w:rsidP="003F346F">
            <w:pPr>
              <w:contextualSpacing/>
              <w:jc w:val="center"/>
              <w:rPr>
                <w:b/>
                <w:bCs/>
              </w:rPr>
            </w:pPr>
            <w:r w:rsidRPr="004C2880">
              <w:rPr>
                <w:b/>
                <w:bCs/>
              </w:rPr>
              <w:t>State/National Assessment</w:t>
            </w:r>
          </w:p>
          <w:p w14:paraId="727EED6D" w14:textId="1453EEDE" w:rsidR="00123701" w:rsidRPr="004C2880" w:rsidRDefault="003F346F" w:rsidP="003F346F">
            <w:pPr>
              <w:contextualSpacing/>
              <w:jc w:val="center"/>
              <w:rPr>
                <w:b/>
                <w:bCs/>
              </w:rPr>
            </w:pPr>
            <w:r w:rsidRPr="004C2880">
              <w:rPr>
                <w:b/>
                <w:bCs/>
              </w:rPr>
              <w:t>N/A</w:t>
            </w:r>
          </w:p>
        </w:tc>
        <w:tc>
          <w:tcPr>
            <w:tcW w:w="4798" w:type="dxa"/>
            <w:tcBorders>
              <w:bottom w:val="nil"/>
            </w:tcBorders>
            <w:shd w:val="clear" w:color="auto" w:fill="D9D9D9" w:themeFill="background1" w:themeFillShade="D9"/>
          </w:tcPr>
          <w:p w14:paraId="43484319" w14:textId="00F11F7A" w:rsidR="00CC2E20" w:rsidRPr="004C2880" w:rsidRDefault="00090399" w:rsidP="00CC2E20">
            <w:pPr>
              <w:contextualSpacing/>
              <w:jc w:val="center"/>
              <w:rPr>
                <w:b/>
                <w:bCs/>
              </w:rPr>
            </w:pPr>
            <w:r w:rsidRPr="004C2880">
              <w:rPr>
                <w:b/>
                <w:bCs/>
              </w:rPr>
              <w:t xml:space="preserve">District </w:t>
            </w:r>
            <w:r w:rsidR="00CC2E20" w:rsidRPr="004C2880">
              <w:rPr>
                <w:b/>
                <w:bCs/>
              </w:rPr>
              <w:t>Assessment</w:t>
            </w:r>
            <w:r w:rsidRPr="004C2880">
              <w:rPr>
                <w:b/>
                <w:bCs/>
              </w:rPr>
              <w:t>(s)</w:t>
            </w:r>
          </w:p>
          <w:p w14:paraId="5E94D9A4" w14:textId="002759EA" w:rsidR="00D96D28" w:rsidRPr="004C2880" w:rsidRDefault="001933F7" w:rsidP="00CC2E20">
            <w:pPr>
              <w:contextualSpacing/>
              <w:jc w:val="center"/>
            </w:pPr>
            <w:r w:rsidRPr="004C2880">
              <w:t>NW</w:t>
            </w:r>
            <w:r w:rsidR="005D0EF0">
              <w:t>E</w:t>
            </w:r>
            <w:r w:rsidRPr="004C2880">
              <w:t xml:space="preserve">A </w:t>
            </w:r>
            <w:r w:rsidR="00D96D28" w:rsidRPr="004C2880">
              <w:t>MAP</w:t>
            </w:r>
            <w:r w:rsidRPr="004C2880">
              <w:t xml:space="preserve"> Growth Science</w:t>
            </w:r>
          </w:p>
          <w:p w14:paraId="0A67601E" w14:textId="24605850" w:rsidR="00123701" w:rsidRPr="004C2880" w:rsidRDefault="005C2340" w:rsidP="00CC2E20">
            <w:pPr>
              <w:contextualSpacing/>
              <w:jc w:val="center"/>
            </w:pPr>
            <w:r w:rsidRPr="004C2880">
              <w:t>September 16 – September 18</w:t>
            </w:r>
          </w:p>
        </w:tc>
        <w:tc>
          <w:tcPr>
            <w:tcW w:w="4799" w:type="dxa"/>
            <w:tcBorders>
              <w:bottom w:val="nil"/>
            </w:tcBorders>
            <w:shd w:val="clear" w:color="auto" w:fill="D9D9D9" w:themeFill="background1" w:themeFillShade="D9"/>
          </w:tcPr>
          <w:p w14:paraId="7ED1B152" w14:textId="77777777" w:rsidR="000109C8" w:rsidRPr="004C2880" w:rsidRDefault="000109C8" w:rsidP="000109C8">
            <w:pPr>
              <w:contextualSpacing/>
              <w:jc w:val="center"/>
              <w:rPr>
                <w:b/>
                <w:bCs/>
              </w:rPr>
            </w:pPr>
            <w:r w:rsidRPr="004C2880">
              <w:rPr>
                <w:b/>
                <w:bCs/>
              </w:rPr>
              <w:t>Common Formative Assessment Window</w:t>
            </w:r>
          </w:p>
          <w:p w14:paraId="3680343E" w14:textId="4F3DF067" w:rsidR="00123701" w:rsidRPr="004C2880" w:rsidRDefault="00A92E12" w:rsidP="000109C8">
            <w:pPr>
              <w:contextualSpacing/>
              <w:jc w:val="center"/>
            </w:pPr>
            <w:r w:rsidRPr="004C2880">
              <w:t xml:space="preserve">Unit 1, Concept 2 (1 day) August 26 – September </w:t>
            </w:r>
            <w:r w:rsidR="00450D88" w:rsidRPr="004C2880">
              <w:t>5</w:t>
            </w:r>
          </w:p>
        </w:tc>
      </w:tr>
      <w:tr w:rsidR="00CF59B0" w:rsidRPr="00BE1AFA" w14:paraId="7011619F" w14:textId="77777777" w:rsidTr="375D3688">
        <w:trPr>
          <w:trHeight w:val="278"/>
        </w:trPr>
        <w:tc>
          <w:tcPr>
            <w:tcW w:w="3928" w:type="dxa"/>
            <w:tcBorders>
              <w:bottom w:val="nil"/>
            </w:tcBorders>
            <w:shd w:val="clear" w:color="auto" w:fill="D9D9D9" w:themeFill="background1" w:themeFillShade="D9"/>
          </w:tcPr>
          <w:p w14:paraId="74B53A5B" w14:textId="7C4D5075" w:rsidR="00CF59B0" w:rsidRPr="000677DD" w:rsidRDefault="00CF59B0" w:rsidP="000677DD">
            <w:pPr>
              <w:contextualSpacing/>
              <w:jc w:val="center"/>
              <w:rPr>
                <w:b/>
                <w:bCs/>
              </w:rPr>
            </w:pPr>
            <w:r w:rsidRPr="64E0EB44">
              <w:rPr>
                <w:b/>
                <w:bCs/>
              </w:rPr>
              <w:t>Concepts within the Unit</w:t>
            </w:r>
          </w:p>
        </w:tc>
        <w:tc>
          <w:tcPr>
            <w:tcW w:w="10467" w:type="dxa"/>
            <w:gridSpan w:val="3"/>
            <w:tcBorders>
              <w:bottom w:val="nil"/>
            </w:tcBorders>
            <w:shd w:val="clear" w:color="auto" w:fill="D9D9D9" w:themeFill="background1" w:themeFillShade="D9"/>
          </w:tcPr>
          <w:p w14:paraId="199479CD" w14:textId="7A0D4F5E" w:rsidR="00CF59B0" w:rsidRPr="000677DD" w:rsidRDefault="00CF59B0" w:rsidP="000677DD">
            <w:pPr>
              <w:contextualSpacing/>
              <w:jc w:val="center"/>
              <w:rPr>
                <w:b/>
                <w:bCs/>
              </w:rPr>
            </w:pPr>
            <w:r w:rsidRPr="64E0EB44">
              <w:rPr>
                <w:b/>
                <w:bCs/>
              </w:rPr>
              <w:t>TEKS</w:t>
            </w:r>
          </w:p>
        </w:tc>
      </w:tr>
      <w:tr w:rsidR="00CF59B0" w:rsidRPr="00BE1AFA" w14:paraId="41A5D088" w14:textId="77777777" w:rsidTr="375D3688">
        <w:trPr>
          <w:trHeight w:val="1010"/>
        </w:trPr>
        <w:tc>
          <w:tcPr>
            <w:tcW w:w="3928" w:type="dxa"/>
          </w:tcPr>
          <w:p w14:paraId="65DAFAC9" w14:textId="36C40CEF" w:rsidR="00CF59B0" w:rsidRPr="001E6AC0" w:rsidRDefault="00CF59B0">
            <w:pPr>
              <w:contextualSpacing/>
            </w:pPr>
            <w:r>
              <w:t>Concept #1</w:t>
            </w:r>
            <w:r w:rsidR="00744E40">
              <w:t xml:space="preserve"> Safety</w:t>
            </w:r>
          </w:p>
          <w:p w14:paraId="1CD3CBC3" w14:textId="11F70E0B" w:rsidR="00CF59B0" w:rsidRPr="001E6AC0" w:rsidRDefault="00CF59B0">
            <w:pPr>
              <w:contextualSpacing/>
            </w:pPr>
            <w:r>
              <w:t>Suggested Days:</w:t>
            </w:r>
            <w:r w:rsidR="00744E40">
              <w:t xml:space="preserve"> </w:t>
            </w:r>
            <w:r w:rsidR="00677224">
              <w:t>5</w:t>
            </w:r>
            <w:r w:rsidR="006A1F2A">
              <w:t xml:space="preserve"> </w:t>
            </w:r>
            <w:r w:rsidR="006A1F2A">
              <w:rPr>
                <w:rStyle w:val="normaltextrun"/>
                <w:rFonts w:ascii="Calibri" w:hAnsi="Calibri" w:cs="Calibri"/>
                <w:color w:val="000000"/>
                <w:bdr w:val="none" w:sz="0" w:space="0" w:color="auto" w:frame="1"/>
              </w:rPr>
              <w:t>(ongoing; embedded throughout the course)</w:t>
            </w:r>
          </w:p>
        </w:tc>
        <w:tc>
          <w:tcPr>
            <w:tcW w:w="10467" w:type="dxa"/>
            <w:gridSpan w:val="3"/>
          </w:tcPr>
          <w:p w14:paraId="074191B8" w14:textId="6F19B6D7" w:rsidR="000D64C3" w:rsidRPr="00460F57" w:rsidRDefault="000D64C3">
            <w:pPr>
              <w:contextualSpacing/>
              <w:rPr>
                <w:rFonts w:ascii="Calibri" w:eastAsia="Times New Roman" w:hAnsi="Calibri" w:cs="Times New Roman"/>
                <w:b/>
                <w:bCs/>
              </w:rPr>
            </w:pPr>
            <w:r>
              <w:rPr>
                <w:rFonts w:ascii="Calibri" w:eastAsia="Times New Roman" w:hAnsi="Calibri" w:cs="Times New Roman"/>
                <w:b/>
                <w:bCs/>
              </w:rPr>
              <w:t>Integrated</w:t>
            </w:r>
            <w:r w:rsidR="00617821">
              <w:rPr>
                <w:rFonts w:ascii="Calibri" w:eastAsia="Times New Roman" w:hAnsi="Calibri" w:cs="Times New Roman"/>
                <w:b/>
                <w:bCs/>
              </w:rPr>
              <w:t xml:space="preserve"> Standards:</w:t>
            </w:r>
          </w:p>
          <w:p w14:paraId="2C76E3C9" w14:textId="77777777" w:rsidR="001A7901" w:rsidRPr="00E20117" w:rsidRDefault="001A7901" w:rsidP="001A7901">
            <w:pPr>
              <w:contextualSpacing/>
              <w:rPr>
                <w:rFonts w:ascii="Calibri" w:eastAsia="Times New Roman" w:hAnsi="Calibri" w:cs="Times New Roman"/>
                <w:i/>
                <w:iCs/>
                <w:shd w:val="clear" w:color="auto" w:fill="FFFFFF"/>
              </w:rPr>
            </w:pPr>
            <w:r w:rsidRPr="00E20117">
              <w:rPr>
                <w:rFonts w:ascii="Calibri" w:eastAsia="Times New Roman" w:hAnsi="Calibri" w:cs="Times New Roman"/>
                <w:i/>
                <w:iCs/>
                <w:shd w:val="clear" w:color="auto" w:fill="FFFFFF"/>
              </w:rPr>
              <w:t>Scientific and Engineering Practices (SEPs)</w:t>
            </w:r>
          </w:p>
          <w:p w14:paraId="0A999996" w14:textId="7B715CCE" w:rsidR="00CF59B0" w:rsidRPr="00460F57" w:rsidRDefault="001C22EB">
            <w:pPr>
              <w:contextualSpacing/>
              <w:rPr>
                <w:rFonts w:ascii="Calibri" w:eastAsia="Times New Roman" w:hAnsi="Calibri" w:cs="Times New Roman"/>
              </w:rPr>
            </w:pPr>
            <w:r>
              <w:rPr>
                <w:rFonts w:ascii="Calibri" w:eastAsia="Times New Roman" w:hAnsi="Calibri" w:cs="Times New Roman"/>
              </w:rPr>
              <w:t xml:space="preserve">6.1C </w:t>
            </w:r>
            <w:r w:rsidR="007E2A6A" w:rsidRPr="007E2A6A">
              <w:rPr>
                <w:rFonts w:ascii="Calibri" w:eastAsia="Times New Roman" w:hAnsi="Calibri" w:cs="Times New Roman"/>
              </w:rPr>
              <w:t>use appropriate safety equipment and practices during laboratory, classroom, and field investigations as outlined in Texas Education Agency-approved safety standards</w:t>
            </w:r>
            <w:r w:rsidR="007E2A6A">
              <w:rPr>
                <w:rFonts w:ascii="Calibri" w:eastAsia="Times New Roman" w:hAnsi="Calibri" w:cs="Times New Roman"/>
              </w:rPr>
              <w:t>.</w:t>
            </w:r>
          </w:p>
        </w:tc>
      </w:tr>
      <w:tr w:rsidR="00CF59B0" w:rsidRPr="001E6AC0" w14:paraId="643F98AA" w14:textId="77777777" w:rsidTr="375D3688">
        <w:trPr>
          <w:trHeight w:val="557"/>
        </w:trPr>
        <w:tc>
          <w:tcPr>
            <w:tcW w:w="3928" w:type="dxa"/>
          </w:tcPr>
          <w:p w14:paraId="113DBE5C" w14:textId="2FF2A252" w:rsidR="00CF59B0" w:rsidRDefault="00CF59B0">
            <w:pPr>
              <w:contextualSpacing/>
            </w:pPr>
            <w:r>
              <w:t xml:space="preserve">Concept #2: </w:t>
            </w:r>
            <w:r w:rsidR="004D502E">
              <w:t>Physical Properties</w:t>
            </w:r>
          </w:p>
          <w:p w14:paraId="08BC97CE" w14:textId="6DBB803F" w:rsidR="00CF59B0" w:rsidRDefault="00CF59B0">
            <w:pPr>
              <w:contextualSpacing/>
            </w:pPr>
            <w:r>
              <w:t>Suggested Days:</w:t>
            </w:r>
            <w:r w:rsidR="004D502E">
              <w:t xml:space="preserve"> </w:t>
            </w:r>
            <w:r w:rsidR="00677224">
              <w:t>13</w:t>
            </w:r>
          </w:p>
          <w:p w14:paraId="58EEFC8E" w14:textId="77777777" w:rsidR="00677224" w:rsidRDefault="00677224">
            <w:pPr>
              <w:contextualSpacing/>
            </w:pPr>
          </w:p>
          <w:p w14:paraId="509D0ECF" w14:textId="40DB94AA" w:rsidR="00677224" w:rsidRPr="00B966EB" w:rsidRDefault="00677224">
            <w:pPr>
              <w:contextualSpacing/>
              <w:rPr>
                <w:b/>
                <w:bCs/>
                <w:color w:val="FF0000"/>
              </w:rPr>
            </w:pPr>
            <w:r w:rsidRPr="00B966EB">
              <w:rPr>
                <w:b/>
                <w:bCs/>
                <w:color w:val="FF0000"/>
              </w:rPr>
              <w:t xml:space="preserve">CFA TEKS </w:t>
            </w:r>
            <w:r w:rsidR="00B966EB" w:rsidRPr="00B966EB">
              <w:rPr>
                <w:b/>
                <w:bCs/>
                <w:color w:val="FF0000"/>
              </w:rPr>
              <w:t>6.</w:t>
            </w:r>
            <w:r w:rsidR="00A92E12">
              <w:rPr>
                <w:b/>
                <w:bCs/>
                <w:color w:val="FF0000"/>
              </w:rPr>
              <w:t>6B and 6.6C</w:t>
            </w:r>
          </w:p>
          <w:p w14:paraId="308A121B" w14:textId="03314FE3" w:rsidR="00677224" w:rsidRPr="00B966EB" w:rsidRDefault="00677224">
            <w:pPr>
              <w:contextualSpacing/>
              <w:rPr>
                <w:color w:val="FF0000"/>
              </w:rPr>
            </w:pPr>
            <w:r w:rsidRPr="00B966EB">
              <w:rPr>
                <w:color w:val="FF0000"/>
              </w:rPr>
              <w:t>August 26 – September 5</w:t>
            </w:r>
          </w:p>
          <w:p w14:paraId="46187F25" w14:textId="77777777" w:rsidR="00CF59B0" w:rsidRPr="001E6AC0" w:rsidRDefault="00CF59B0">
            <w:pPr>
              <w:contextualSpacing/>
            </w:pPr>
          </w:p>
        </w:tc>
        <w:tc>
          <w:tcPr>
            <w:tcW w:w="10467" w:type="dxa"/>
            <w:gridSpan w:val="3"/>
          </w:tcPr>
          <w:p w14:paraId="7858DC21" w14:textId="04E3617E" w:rsidR="00FA4172" w:rsidRPr="00460F57" w:rsidRDefault="000D64C3" w:rsidP="00FA4172">
            <w:pPr>
              <w:contextualSpacing/>
              <w:rPr>
                <w:rFonts w:ascii="Calibri" w:eastAsia="Times New Roman" w:hAnsi="Calibri" w:cs="Times New Roman"/>
                <w:b/>
                <w:bCs/>
                <w:u w:val="single"/>
              </w:rPr>
            </w:pPr>
            <w:r>
              <w:rPr>
                <w:rFonts w:ascii="Calibri" w:eastAsia="Times New Roman" w:hAnsi="Calibri" w:cs="Times New Roman"/>
                <w:b/>
                <w:bCs/>
                <w:u w:val="single"/>
                <w:shd w:val="clear" w:color="auto" w:fill="FFFFFF"/>
              </w:rPr>
              <w:t>Priority Standards</w:t>
            </w:r>
          </w:p>
          <w:p w14:paraId="321E9671" w14:textId="77777777" w:rsidR="00522685" w:rsidRPr="008A0E6D" w:rsidRDefault="00522685" w:rsidP="00522685">
            <w:pPr>
              <w:contextualSpacing/>
              <w:rPr>
                <w:rFonts w:ascii="Calibri" w:eastAsia="Times New Roman" w:hAnsi="Calibri" w:cs="Calibri"/>
                <w:b/>
                <w:bCs/>
              </w:rPr>
            </w:pPr>
            <w:r w:rsidRPr="008A0E6D">
              <w:rPr>
                <w:rFonts w:ascii="Calibri" w:eastAsia="Times New Roman" w:hAnsi="Calibri" w:cs="Calibri"/>
                <w:b/>
                <w:bCs/>
              </w:rPr>
              <w:t>6.6B investigate the physical properties of matter to distinguish between pure substances, homogeneous mixtures (solutions), and heterogeneous mixtures.</w:t>
            </w:r>
          </w:p>
          <w:p w14:paraId="5D319DE3" w14:textId="77777777" w:rsidR="00104A2F" w:rsidRPr="00460F57" w:rsidRDefault="00104A2F" w:rsidP="00522685">
            <w:pPr>
              <w:contextualSpacing/>
              <w:rPr>
                <w:rFonts w:ascii="Calibri" w:eastAsia="Times New Roman" w:hAnsi="Calibri" w:cs="Calibri"/>
              </w:rPr>
            </w:pPr>
          </w:p>
          <w:p w14:paraId="0401E397" w14:textId="49C07603" w:rsidR="00FA4172" w:rsidRDefault="006458C0" w:rsidP="00FA4172">
            <w:pPr>
              <w:contextualSpacing/>
              <w:rPr>
                <w:rFonts w:ascii="Calibri" w:eastAsia="Times New Roman" w:hAnsi="Calibri" w:cs="Times New Roman"/>
                <w:b/>
                <w:bCs/>
                <w:u w:val="single"/>
              </w:rPr>
            </w:pPr>
            <w:r w:rsidRPr="006458C0">
              <w:rPr>
                <w:rFonts w:ascii="Calibri" w:eastAsia="Times New Roman" w:hAnsi="Calibri" w:cs="Times New Roman"/>
                <w:b/>
                <w:bCs/>
                <w:u w:val="single"/>
              </w:rPr>
              <w:t>Important Standards</w:t>
            </w:r>
          </w:p>
          <w:p w14:paraId="43D00892" w14:textId="77777777" w:rsidR="00104A2F" w:rsidRPr="00104A2F" w:rsidRDefault="00104A2F" w:rsidP="00104A2F">
            <w:pPr>
              <w:contextualSpacing/>
              <w:rPr>
                <w:rFonts w:ascii="Calibri" w:eastAsia="Times New Roman" w:hAnsi="Calibri" w:cs="Calibri"/>
              </w:rPr>
            </w:pPr>
            <w:r w:rsidRPr="00460F57">
              <w:rPr>
                <w:rFonts w:ascii="Calibri" w:eastAsia="Times New Roman" w:hAnsi="Calibri" w:cs="Calibri"/>
              </w:rPr>
              <w:t xml:space="preserve">6.6A compare solids, liquids, and gases in terms of their structure, shape, volume, and kinetic energy of atoms and </w:t>
            </w:r>
            <w:r w:rsidRPr="00104A2F">
              <w:rPr>
                <w:rFonts w:ascii="Calibri" w:eastAsia="Times New Roman" w:hAnsi="Calibri" w:cs="Calibri"/>
              </w:rPr>
              <w:t>molecules.</w:t>
            </w:r>
          </w:p>
          <w:p w14:paraId="4F14B110" w14:textId="77777777" w:rsidR="00104A2F" w:rsidRPr="00104A2F" w:rsidRDefault="00104A2F" w:rsidP="00104A2F">
            <w:pPr>
              <w:contextualSpacing/>
              <w:rPr>
                <w:rFonts w:ascii="Calibri" w:eastAsia="Times New Roman" w:hAnsi="Calibri" w:cs="Calibri"/>
              </w:rPr>
            </w:pPr>
            <w:r w:rsidRPr="00104A2F">
              <w:rPr>
                <w:rFonts w:ascii="Calibri" w:eastAsia="Times New Roman" w:hAnsi="Calibri" w:cs="Calibri"/>
              </w:rPr>
              <w:t>6.6C identify elements on the periodic table as metals, nonmetals, metalloids, and rare Earth elements based on their physical properties and importance to modern life.</w:t>
            </w:r>
          </w:p>
          <w:p w14:paraId="67D99498" w14:textId="3F808127" w:rsidR="00104A2F" w:rsidRPr="00460F57" w:rsidRDefault="00104A2F" w:rsidP="00104A2F">
            <w:pPr>
              <w:contextualSpacing/>
              <w:rPr>
                <w:rFonts w:ascii="Calibri" w:eastAsia="Times New Roman" w:hAnsi="Calibri" w:cs="Calibri"/>
              </w:rPr>
            </w:pPr>
            <w:r w:rsidRPr="1D9CE516">
              <w:rPr>
                <w:rFonts w:ascii="Calibri" w:eastAsia="Times New Roman" w:hAnsi="Calibri" w:cs="Calibri"/>
              </w:rPr>
              <w:t>6.6D compare the density of substances relative to various fluids.</w:t>
            </w:r>
          </w:p>
          <w:p w14:paraId="5296B104" w14:textId="60B3151F" w:rsidR="1D9CE516" w:rsidRDefault="1D9CE516" w:rsidP="1D9CE516">
            <w:pPr>
              <w:contextualSpacing/>
              <w:rPr>
                <w:rFonts w:ascii="Calibri" w:eastAsia="Times New Roman" w:hAnsi="Calibri" w:cs="Times New Roman"/>
                <w:b/>
                <w:bCs/>
                <w:u w:val="single"/>
              </w:rPr>
            </w:pPr>
          </w:p>
          <w:p w14:paraId="3B65C319" w14:textId="6DC3F2E5" w:rsidR="006458C0" w:rsidRPr="006458C0" w:rsidRDefault="006458C0" w:rsidP="00FA4172">
            <w:pPr>
              <w:contextualSpacing/>
              <w:rPr>
                <w:rFonts w:ascii="Calibri" w:eastAsia="Times New Roman" w:hAnsi="Calibri" w:cs="Times New Roman"/>
                <w:b/>
                <w:bCs/>
                <w:u w:val="single"/>
              </w:rPr>
            </w:pPr>
            <w:r>
              <w:rPr>
                <w:rFonts w:ascii="Calibri" w:eastAsia="Times New Roman" w:hAnsi="Calibri" w:cs="Times New Roman"/>
                <w:b/>
                <w:bCs/>
                <w:u w:val="single"/>
              </w:rPr>
              <w:t xml:space="preserve">Integrated Standards: </w:t>
            </w:r>
          </w:p>
          <w:p w14:paraId="0CED3C00" w14:textId="77777777" w:rsidR="001A7901" w:rsidRPr="00BA32B4" w:rsidRDefault="001A7901" w:rsidP="001A7901">
            <w:pPr>
              <w:contextualSpacing/>
              <w:rPr>
                <w:rFonts w:ascii="Calibri" w:eastAsia="Times New Roman" w:hAnsi="Calibri" w:cs="Times New Roman"/>
                <w:i/>
                <w:iCs/>
                <w:shd w:val="clear" w:color="auto" w:fill="FFFFFF"/>
              </w:rPr>
            </w:pPr>
            <w:r w:rsidRPr="00BA32B4">
              <w:rPr>
                <w:rFonts w:ascii="Calibri" w:eastAsia="Times New Roman" w:hAnsi="Calibri" w:cs="Times New Roman"/>
                <w:i/>
                <w:iCs/>
                <w:shd w:val="clear" w:color="auto" w:fill="FFFFFF"/>
              </w:rPr>
              <w:t>Scientific and Engineering Practices (SEPs)</w:t>
            </w:r>
          </w:p>
          <w:p w14:paraId="1F9BC0F1" w14:textId="517DF124" w:rsidR="001B29B0" w:rsidRPr="00460F57" w:rsidRDefault="00C573BD" w:rsidP="001B29B0">
            <w:r w:rsidRPr="00460F57">
              <w:t>6.</w:t>
            </w:r>
            <w:r w:rsidR="001B29B0" w:rsidRPr="00460F57">
              <w:t>1A ask questions and define problems based on observations or information from text, phenomena, models, or investigations.</w:t>
            </w:r>
          </w:p>
          <w:p w14:paraId="35459453" w14:textId="6DCAD169" w:rsidR="001B29B0" w:rsidRDefault="00C573BD" w:rsidP="001B29B0">
            <w:r w:rsidRPr="00460F57">
              <w:t>6.</w:t>
            </w:r>
            <w:r w:rsidR="001B29B0" w:rsidRPr="00460F57">
              <w:t>1B use scientific practices to plan and conduct descriptive, comparative, and experimental investigations and use engineering practices to design solutions to problems.</w:t>
            </w:r>
          </w:p>
          <w:p w14:paraId="05EC61AE" w14:textId="7EF6D0E8" w:rsidR="001C22EB" w:rsidRPr="00460F57" w:rsidRDefault="001C22EB" w:rsidP="001B29B0">
            <w:r>
              <w:lastRenderedPageBreak/>
              <w:t xml:space="preserve">6.1C </w:t>
            </w:r>
            <w:r w:rsidRPr="0050449B">
              <w:t>Use appropriate safety equipment and practices during laboratory, classroom, and field investigations as outlined in Texas Education Agency-approved safety standards.</w:t>
            </w:r>
          </w:p>
          <w:p w14:paraId="50D8C98F" w14:textId="320D2EE4" w:rsidR="001B29B0" w:rsidRPr="00460F57" w:rsidRDefault="00C573BD" w:rsidP="001B29B0">
            <w:r w:rsidRPr="00460F57">
              <w:t>6.</w:t>
            </w:r>
            <w:r w:rsidR="001B29B0" w:rsidRPr="00460F57">
              <w:t>1D use appropriate tools such as graduated cylinders, metric rulers, periodic tables, balances, scales, thermometers, temperature probes, laboratory ware, timing devices, pH indicators, hot plates, models, microscopes, slides, life science models, petri dishes, dissecting kits, magnets, spring scales or force sensors</w:t>
            </w:r>
            <w:r w:rsidR="005214EC">
              <w:t>, etc.</w:t>
            </w:r>
          </w:p>
          <w:p w14:paraId="52CA0545" w14:textId="3E330E31" w:rsidR="00407D7E" w:rsidRPr="00460F57" w:rsidRDefault="00C573BD" w:rsidP="00407D7E">
            <w:r w:rsidRPr="00460F57">
              <w:t>6.</w:t>
            </w:r>
            <w:r w:rsidR="00407D7E" w:rsidRPr="00460F57">
              <w:t>1G develop and use models to represent phenomena, systems, processes, or solutions to engineering problems.</w:t>
            </w:r>
          </w:p>
          <w:p w14:paraId="4410F535" w14:textId="689DA239" w:rsidR="00407D7E" w:rsidRPr="00460F57" w:rsidRDefault="00C573BD" w:rsidP="00407D7E">
            <w:r w:rsidRPr="00460F57">
              <w:t>6.</w:t>
            </w:r>
            <w:r w:rsidR="00407D7E" w:rsidRPr="00460F57">
              <w:t>2B analyze data by identifying any significant descriptive statistical features, patterns, sources of error, or limitations.</w:t>
            </w:r>
          </w:p>
          <w:p w14:paraId="599BCFD7" w14:textId="0667359F" w:rsidR="00407D7E" w:rsidRPr="00460F57" w:rsidRDefault="00C573BD" w:rsidP="00407D7E">
            <w:r w:rsidRPr="00460F57">
              <w:t>6.</w:t>
            </w:r>
            <w:r w:rsidR="00407D7E" w:rsidRPr="00460F57">
              <w:t>3A develop explanations and propose solutions supported by data and models and consistent with scientific ideas, principles, and theories.</w:t>
            </w:r>
          </w:p>
          <w:p w14:paraId="4ECB564C" w14:textId="77777777" w:rsidR="00540735" w:rsidRPr="00460F57" w:rsidRDefault="00540735" w:rsidP="00407D7E"/>
          <w:p w14:paraId="79B23D12" w14:textId="77777777" w:rsidR="001A7901" w:rsidRPr="00BA32B4" w:rsidRDefault="001A7901" w:rsidP="001A7901">
            <w:pPr>
              <w:contextualSpacing/>
              <w:rPr>
                <w:rFonts w:ascii="Calibri" w:eastAsia="Times New Roman" w:hAnsi="Calibri" w:cs="Times New Roman"/>
                <w:i/>
                <w:iCs/>
              </w:rPr>
            </w:pPr>
            <w:r w:rsidRPr="00BA32B4">
              <w:rPr>
                <w:rFonts w:ascii="Calibri" w:eastAsia="Times New Roman" w:hAnsi="Calibri" w:cs="Times New Roman"/>
                <w:i/>
                <w:iCs/>
              </w:rPr>
              <w:t>Recurring Themes and Concepts (RTCs)</w:t>
            </w:r>
          </w:p>
          <w:p w14:paraId="0F7F4310" w14:textId="77777777" w:rsidR="00540735" w:rsidRPr="00460F57" w:rsidRDefault="00540735" w:rsidP="00540735">
            <w:r w:rsidRPr="00460F57">
              <w:t>6.5A identify and apply patterns to understand and connect scientific phenomena or to design solutions.</w:t>
            </w:r>
          </w:p>
          <w:p w14:paraId="203C796F" w14:textId="77777777" w:rsidR="00540735" w:rsidRPr="00460F57" w:rsidRDefault="00540735" w:rsidP="00540735">
            <w:r w:rsidRPr="00460F57">
              <w:t>6.5E analyze and explain how energy flows and matter cycles through systems and how energy and matter are conserved through a variety of systems.</w:t>
            </w:r>
          </w:p>
          <w:p w14:paraId="54E159D1" w14:textId="7BDBE85B" w:rsidR="00CF59B0" w:rsidRPr="006B2FE8" w:rsidRDefault="00540735">
            <w:r w:rsidRPr="00460F57">
              <w:t>6.5C analyze how differences in scale, proportion, or quantity affect a system</w:t>
            </w:r>
            <w:r w:rsidR="00785AF5">
              <w:t>’</w:t>
            </w:r>
            <w:r w:rsidRPr="00460F57">
              <w:t>s structure or performance.</w:t>
            </w:r>
          </w:p>
        </w:tc>
      </w:tr>
      <w:tr w:rsidR="00CF59B0" w:rsidRPr="001E6AC0" w14:paraId="43E4771D" w14:textId="77777777" w:rsidTr="375D3688">
        <w:trPr>
          <w:trHeight w:val="718"/>
        </w:trPr>
        <w:tc>
          <w:tcPr>
            <w:tcW w:w="3928" w:type="dxa"/>
          </w:tcPr>
          <w:p w14:paraId="76D0A79E" w14:textId="1E9755A6" w:rsidR="00CF59B0" w:rsidRDefault="00CF59B0">
            <w:pPr>
              <w:contextualSpacing/>
            </w:pPr>
            <w:r>
              <w:lastRenderedPageBreak/>
              <w:t xml:space="preserve">Concept #3: </w:t>
            </w:r>
            <w:r w:rsidR="00F1052F">
              <w:t xml:space="preserve">Evidence of </w:t>
            </w:r>
            <w:r w:rsidR="1E9E6517">
              <w:t>Chemical Change</w:t>
            </w:r>
          </w:p>
          <w:p w14:paraId="3141788F" w14:textId="1DC5A817" w:rsidR="00CF59B0" w:rsidRDefault="007D5FE2">
            <w:pPr>
              <w:contextualSpacing/>
            </w:pPr>
            <w:r>
              <w:t>*</w:t>
            </w:r>
            <w:r w:rsidR="00CF59B0">
              <w:t>Suggested Days:</w:t>
            </w:r>
            <w:r w:rsidR="006A1F2A">
              <w:t xml:space="preserve"> </w:t>
            </w:r>
            <w:r w:rsidR="00D96D28">
              <w:t>7</w:t>
            </w:r>
          </w:p>
          <w:p w14:paraId="3DBB4DE3" w14:textId="24A181EE" w:rsidR="00413A35" w:rsidRPr="001E6AC0" w:rsidRDefault="007D5FE2">
            <w:pPr>
              <w:contextualSpacing/>
            </w:pPr>
            <w:r>
              <w:t>*</w:t>
            </w:r>
            <w:r w:rsidR="00413A35">
              <w:t>Includes 1</w:t>
            </w:r>
            <w:r w:rsidR="00D96D28">
              <w:t xml:space="preserve"> day for </w:t>
            </w:r>
            <w:r>
              <w:t>NW</w:t>
            </w:r>
            <w:r w:rsidR="005D0EF0">
              <w:t>E</w:t>
            </w:r>
            <w:r>
              <w:t>A MAP testing</w:t>
            </w:r>
          </w:p>
        </w:tc>
        <w:tc>
          <w:tcPr>
            <w:tcW w:w="10467" w:type="dxa"/>
            <w:gridSpan w:val="3"/>
          </w:tcPr>
          <w:p w14:paraId="434182A3" w14:textId="3C8393E2" w:rsidR="00FA4172" w:rsidRPr="00460F57" w:rsidRDefault="000D64C3" w:rsidP="00FA4172">
            <w:pPr>
              <w:contextualSpacing/>
              <w:rPr>
                <w:rFonts w:ascii="Calibri" w:eastAsia="Times New Roman" w:hAnsi="Calibri" w:cs="Times New Roman"/>
                <w:b/>
                <w:bCs/>
                <w:u w:val="single"/>
              </w:rPr>
            </w:pPr>
            <w:r>
              <w:rPr>
                <w:rFonts w:ascii="Calibri" w:eastAsia="Times New Roman" w:hAnsi="Calibri" w:cs="Times New Roman"/>
                <w:b/>
                <w:bCs/>
                <w:u w:val="single"/>
                <w:shd w:val="clear" w:color="auto" w:fill="FFFFFF"/>
              </w:rPr>
              <w:t>Priority Standards</w:t>
            </w:r>
          </w:p>
          <w:p w14:paraId="5BDD87D2" w14:textId="14D6C688" w:rsidR="007A6AF2" w:rsidRPr="007A3EF7" w:rsidRDefault="00717102" w:rsidP="00FA4172">
            <w:pPr>
              <w:contextualSpacing/>
              <w:rPr>
                <w:rFonts w:ascii="Calibri" w:eastAsia="Times New Roman" w:hAnsi="Calibri" w:cs="Calibri"/>
                <w:b/>
                <w:bCs/>
              </w:rPr>
            </w:pPr>
            <w:r w:rsidRPr="007A3EF7">
              <w:rPr>
                <w:rFonts w:ascii="Calibri" w:eastAsia="Times New Roman" w:hAnsi="Calibri" w:cs="Calibri"/>
                <w:b/>
                <w:bCs/>
              </w:rPr>
              <w:t>6.6E identify the formation of a new substance by using the evidence of a possible chemical change, including production of a gas, change in thermal energy, production of a precipitate, and color change.</w:t>
            </w:r>
          </w:p>
          <w:p w14:paraId="0667A4DD" w14:textId="77777777" w:rsidR="00717102" w:rsidRDefault="00717102" w:rsidP="00FA4172">
            <w:pPr>
              <w:contextualSpacing/>
              <w:rPr>
                <w:rFonts w:ascii="Calibri" w:eastAsia="Times New Roman" w:hAnsi="Calibri" w:cs="Times New Roman"/>
                <w:b/>
                <w:bCs/>
              </w:rPr>
            </w:pPr>
          </w:p>
          <w:p w14:paraId="58D1FC90" w14:textId="109A8FF8" w:rsidR="00FE5BC9" w:rsidRPr="00FE5BC9" w:rsidRDefault="00FE5BC9" w:rsidP="00FA4172">
            <w:pPr>
              <w:contextualSpacing/>
              <w:rPr>
                <w:rFonts w:ascii="Calibri" w:eastAsia="Times New Roman" w:hAnsi="Calibri" w:cs="Times New Roman"/>
                <w:b/>
                <w:bCs/>
                <w:u w:val="single"/>
              </w:rPr>
            </w:pPr>
            <w:r w:rsidRPr="00FE5BC9">
              <w:rPr>
                <w:rFonts w:ascii="Calibri" w:eastAsia="Times New Roman" w:hAnsi="Calibri" w:cs="Times New Roman"/>
                <w:b/>
                <w:bCs/>
                <w:u w:val="single"/>
              </w:rPr>
              <w:t>Important Standards</w:t>
            </w:r>
          </w:p>
          <w:p w14:paraId="3A9C0FF6" w14:textId="3824493C" w:rsidR="00FE5BC9" w:rsidRDefault="00FE5BC9" w:rsidP="00FA4172">
            <w:pPr>
              <w:contextualSpacing/>
              <w:rPr>
                <w:rStyle w:val="eop"/>
                <w:rFonts w:ascii="Calibri" w:hAnsi="Calibri" w:cs="Calibri"/>
                <w:color w:val="000000"/>
                <w:shd w:val="clear" w:color="auto" w:fill="FFFFFF"/>
              </w:rPr>
            </w:pPr>
            <w:r>
              <w:rPr>
                <w:rStyle w:val="normaltextrun"/>
                <w:rFonts w:ascii="Calibri" w:hAnsi="Calibri" w:cs="Calibri"/>
                <w:color w:val="000000"/>
                <w:shd w:val="clear" w:color="auto" w:fill="FFFFFF"/>
              </w:rPr>
              <w:t>There is not an important standard for this concept.</w:t>
            </w:r>
            <w:r>
              <w:rPr>
                <w:rStyle w:val="eop"/>
                <w:rFonts w:ascii="Calibri" w:hAnsi="Calibri" w:cs="Calibri"/>
                <w:color w:val="000000"/>
                <w:shd w:val="clear" w:color="auto" w:fill="FFFFFF"/>
              </w:rPr>
              <w:t> </w:t>
            </w:r>
          </w:p>
          <w:p w14:paraId="7902FD75" w14:textId="77777777" w:rsidR="00FE5BC9" w:rsidRDefault="00FE5BC9" w:rsidP="00FA4172">
            <w:pPr>
              <w:contextualSpacing/>
              <w:rPr>
                <w:rFonts w:ascii="Calibri" w:eastAsia="Times New Roman" w:hAnsi="Calibri" w:cs="Times New Roman"/>
                <w:b/>
                <w:bCs/>
              </w:rPr>
            </w:pPr>
          </w:p>
          <w:p w14:paraId="56374DD1" w14:textId="63DF9630" w:rsidR="00785AF5" w:rsidRPr="00785AF5" w:rsidRDefault="00785AF5" w:rsidP="00FA4172">
            <w:pPr>
              <w:contextualSpacing/>
              <w:rPr>
                <w:rFonts w:ascii="Calibri" w:eastAsia="Times New Roman" w:hAnsi="Calibri" w:cs="Times New Roman"/>
                <w:b/>
                <w:bCs/>
                <w:u w:val="single"/>
              </w:rPr>
            </w:pPr>
            <w:r w:rsidRPr="00785AF5">
              <w:rPr>
                <w:rFonts w:ascii="Calibri" w:eastAsia="Times New Roman" w:hAnsi="Calibri" w:cs="Times New Roman"/>
                <w:b/>
                <w:bCs/>
                <w:u w:val="single"/>
              </w:rPr>
              <w:t>Integrated Standards</w:t>
            </w:r>
          </w:p>
          <w:p w14:paraId="12AF0B60" w14:textId="77777777" w:rsidR="001A7901" w:rsidRPr="00BA32B4" w:rsidRDefault="001A7901" w:rsidP="001A7901">
            <w:pPr>
              <w:contextualSpacing/>
              <w:rPr>
                <w:rFonts w:ascii="Calibri" w:eastAsia="Times New Roman" w:hAnsi="Calibri" w:cs="Times New Roman"/>
                <w:i/>
                <w:iCs/>
                <w:shd w:val="clear" w:color="auto" w:fill="FFFFFF"/>
              </w:rPr>
            </w:pPr>
            <w:r w:rsidRPr="00BA32B4">
              <w:rPr>
                <w:rFonts w:ascii="Calibri" w:eastAsia="Times New Roman" w:hAnsi="Calibri" w:cs="Times New Roman"/>
                <w:i/>
                <w:iCs/>
                <w:shd w:val="clear" w:color="auto" w:fill="FFFFFF"/>
              </w:rPr>
              <w:t>Scientific and Engineering Practices (SEPs)</w:t>
            </w:r>
          </w:p>
          <w:p w14:paraId="45DB6267" w14:textId="77777777" w:rsidR="001C22EB" w:rsidRPr="00460F57" w:rsidRDefault="001C22EB" w:rsidP="001C22EB">
            <w:r>
              <w:t xml:space="preserve">6.1C </w:t>
            </w:r>
            <w:r w:rsidRPr="0050449B">
              <w:t>Use appropriate safety equipment and practices during laboratory, classroom, and field investigations as outlined in Texas Education Agency-approved safety standards.</w:t>
            </w:r>
          </w:p>
          <w:p w14:paraId="5BDAE46C" w14:textId="422CFBF5" w:rsidR="00FA58D2" w:rsidRPr="00460F57" w:rsidRDefault="00C573BD" w:rsidP="00FA58D2">
            <w:r w:rsidRPr="00460F57">
              <w:t>6.</w:t>
            </w:r>
            <w:r w:rsidR="00FA58D2" w:rsidRPr="00460F57">
              <w:t>1D use appropriate tools such as graduated cylinders, metric rulers, periodic tables, balances, scales, thermometers, temperature probes, laboratory ware, timing devices, pH indicators, hot plates, models, microscopes, slides, life science models, petri dishes, dissecting kits, magnets, spring scales or force sensors, tools that model wave behavior, satellite images, hand lenses, and lab notebooks or journals.</w:t>
            </w:r>
          </w:p>
          <w:p w14:paraId="7779E2FD" w14:textId="62F9E0CB" w:rsidR="00FA58D2" w:rsidRPr="00460F57" w:rsidRDefault="00C573BD" w:rsidP="00FA58D2">
            <w:r w:rsidRPr="00460F57">
              <w:lastRenderedPageBreak/>
              <w:t>6.</w:t>
            </w:r>
            <w:r w:rsidR="00FA58D2" w:rsidRPr="00460F57">
              <w:t>2B analyze data by identifying any significant descriptive statistical features, patterns, sources of error, or limitations.</w:t>
            </w:r>
          </w:p>
          <w:p w14:paraId="3FE4998D" w14:textId="373436F5" w:rsidR="00C573BD" w:rsidRPr="00460F57" w:rsidRDefault="00C573BD" w:rsidP="00C573BD">
            <w:r w:rsidRPr="00460F57">
              <w:t>6.</w:t>
            </w:r>
            <w:r w:rsidR="00FA58D2" w:rsidRPr="00460F57">
              <w:t>3B communicate explanations and solutions individually and</w:t>
            </w:r>
            <w:r w:rsidRPr="00460F57">
              <w:t xml:space="preserve"> collaboratively in a variety of settings and formats.</w:t>
            </w:r>
          </w:p>
          <w:p w14:paraId="02F38150" w14:textId="0473B144" w:rsidR="00FA4172" w:rsidRPr="00460F57" w:rsidRDefault="00C573BD" w:rsidP="00C573BD">
            <w:pPr>
              <w:contextualSpacing/>
            </w:pPr>
            <w:r w:rsidRPr="00460F57">
              <w:t>6.3C engage respectfully in scientific argumentation using applied scientific explanations and empirical evidence.</w:t>
            </w:r>
          </w:p>
          <w:p w14:paraId="73917D9E" w14:textId="77777777" w:rsidR="00C573BD" w:rsidRPr="00460F57" w:rsidRDefault="00C573BD" w:rsidP="00C573BD">
            <w:pPr>
              <w:contextualSpacing/>
              <w:rPr>
                <w:rFonts w:ascii="Calibri" w:eastAsia="Times New Roman" w:hAnsi="Calibri" w:cs="Times New Roman"/>
              </w:rPr>
            </w:pPr>
          </w:p>
          <w:p w14:paraId="21E32E3D" w14:textId="77777777" w:rsidR="001A7901" w:rsidRPr="00BA32B4" w:rsidRDefault="001A7901" w:rsidP="001A7901">
            <w:pPr>
              <w:contextualSpacing/>
              <w:rPr>
                <w:rFonts w:ascii="Calibri" w:eastAsia="Times New Roman" w:hAnsi="Calibri" w:cs="Times New Roman"/>
                <w:i/>
                <w:iCs/>
              </w:rPr>
            </w:pPr>
            <w:r w:rsidRPr="00BA32B4">
              <w:rPr>
                <w:rFonts w:ascii="Calibri" w:eastAsia="Times New Roman" w:hAnsi="Calibri" w:cs="Times New Roman"/>
                <w:i/>
                <w:iCs/>
              </w:rPr>
              <w:t>Recurring Themes and Concepts (RTCs)</w:t>
            </w:r>
          </w:p>
          <w:p w14:paraId="6A867933" w14:textId="41107453" w:rsidR="00A106DE" w:rsidRPr="006B2FE8" w:rsidRDefault="00A106DE" w:rsidP="00540735">
            <w:r w:rsidRPr="00460F57">
              <w:t xml:space="preserve">6.5B identify and investigate </w:t>
            </w:r>
            <w:r w:rsidRPr="00B86D7B">
              <w:t>cause-and-effect relationships to explain scientific phenomena or analyze problems</w:t>
            </w:r>
            <w:r>
              <w:t>.</w:t>
            </w:r>
          </w:p>
        </w:tc>
      </w:tr>
      <w:tr w:rsidR="00CF59B0" w:rsidRPr="001E6AC0" w14:paraId="6870DC59" w14:textId="77777777" w:rsidTr="375D3688">
        <w:trPr>
          <w:trHeight w:val="803"/>
        </w:trPr>
        <w:tc>
          <w:tcPr>
            <w:tcW w:w="14395" w:type="dxa"/>
            <w:gridSpan w:val="4"/>
            <w:shd w:val="clear" w:color="auto" w:fill="D9D9D9" w:themeFill="background1" w:themeFillShade="D9"/>
          </w:tcPr>
          <w:p w14:paraId="2EBA685B" w14:textId="7EDFFF12" w:rsidR="00CF59B0" w:rsidRPr="00EC40D3" w:rsidRDefault="00CF59B0">
            <w:pPr>
              <w:contextualSpacing/>
              <w:jc w:val="center"/>
              <w:rPr>
                <w:b/>
                <w:bCs/>
                <w:sz w:val="24"/>
                <w:szCs w:val="24"/>
              </w:rPr>
            </w:pPr>
            <w:r w:rsidRPr="54478A7F">
              <w:rPr>
                <w:b/>
                <w:bCs/>
                <w:sz w:val="24"/>
                <w:szCs w:val="24"/>
              </w:rPr>
              <w:lastRenderedPageBreak/>
              <w:t>Unit</w:t>
            </w:r>
            <w:r w:rsidR="006A1F2A" w:rsidRPr="54478A7F">
              <w:rPr>
                <w:b/>
                <w:bCs/>
                <w:sz w:val="24"/>
                <w:szCs w:val="24"/>
              </w:rPr>
              <w:t xml:space="preserve"> 2</w:t>
            </w:r>
            <w:r w:rsidR="249AF3A9" w:rsidRPr="54478A7F">
              <w:rPr>
                <w:b/>
                <w:bCs/>
                <w:sz w:val="24"/>
                <w:szCs w:val="24"/>
              </w:rPr>
              <w:t>:</w:t>
            </w:r>
            <w:r w:rsidR="006A1F2A" w:rsidRPr="54478A7F">
              <w:rPr>
                <w:b/>
                <w:bCs/>
                <w:sz w:val="24"/>
                <w:szCs w:val="24"/>
              </w:rPr>
              <w:t xml:space="preserve"> Forces</w:t>
            </w:r>
          </w:p>
          <w:p w14:paraId="2DF2C8AD" w14:textId="4D330497" w:rsidR="003F5F6D" w:rsidRPr="00CF5B03" w:rsidRDefault="003F5F6D" w:rsidP="003F5F6D">
            <w:pPr>
              <w:contextualSpacing/>
              <w:jc w:val="center"/>
              <w:rPr>
                <w:color w:val="FF0000"/>
                <w:sz w:val="18"/>
                <w:szCs w:val="18"/>
              </w:rPr>
            </w:pPr>
            <w:r w:rsidRPr="64E0EB44">
              <w:rPr>
                <w:sz w:val="18"/>
                <w:szCs w:val="18"/>
              </w:rPr>
              <w:t xml:space="preserve">Estimated Time Frame: </w:t>
            </w:r>
            <w:r w:rsidR="000A1B0B">
              <w:rPr>
                <w:sz w:val="18"/>
                <w:szCs w:val="18"/>
              </w:rPr>
              <w:t>September 17 – October 10 (</w:t>
            </w:r>
            <w:r w:rsidR="00A92150">
              <w:rPr>
                <w:sz w:val="18"/>
                <w:szCs w:val="18"/>
              </w:rPr>
              <w:t xml:space="preserve">17 </w:t>
            </w:r>
            <w:r w:rsidR="001F0C9B">
              <w:rPr>
                <w:sz w:val="18"/>
                <w:szCs w:val="18"/>
              </w:rPr>
              <w:t xml:space="preserve">total </w:t>
            </w:r>
            <w:r w:rsidR="00A92150">
              <w:rPr>
                <w:sz w:val="18"/>
                <w:szCs w:val="18"/>
              </w:rPr>
              <w:t>school days)</w:t>
            </w:r>
          </w:p>
          <w:p w14:paraId="2E6B60E4" w14:textId="22FEFF1F" w:rsidR="00CF59B0" w:rsidRPr="001E6AC0" w:rsidRDefault="003F5F6D" w:rsidP="003F5F6D">
            <w:pPr>
              <w:contextualSpacing/>
              <w:jc w:val="center"/>
              <w:rPr>
                <w:rFonts w:ascii="Calibri" w:eastAsia="Times New Roman" w:hAnsi="Calibri" w:cs="Times New Roman"/>
              </w:rPr>
            </w:pPr>
            <w:r>
              <w:rPr>
                <w:sz w:val="18"/>
                <w:szCs w:val="18"/>
              </w:rPr>
              <w:t>Instructional &amp;</w:t>
            </w:r>
            <w:r w:rsidRPr="64E0EB44">
              <w:rPr>
                <w:sz w:val="18"/>
                <w:szCs w:val="18"/>
              </w:rPr>
              <w:t xml:space="preserve"> Re-engagement </w:t>
            </w:r>
            <w:r>
              <w:rPr>
                <w:sz w:val="18"/>
                <w:szCs w:val="18"/>
              </w:rPr>
              <w:t>Days in Unit:</w:t>
            </w:r>
            <w:r w:rsidR="00A92150">
              <w:rPr>
                <w:sz w:val="18"/>
                <w:szCs w:val="18"/>
              </w:rPr>
              <w:t xml:space="preserve"> </w:t>
            </w:r>
            <w:r w:rsidR="00BB2EE8">
              <w:rPr>
                <w:sz w:val="18"/>
                <w:szCs w:val="18"/>
              </w:rPr>
              <w:t>15 days</w:t>
            </w:r>
          </w:p>
        </w:tc>
      </w:tr>
      <w:tr w:rsidR="005B5082" w:rsidRPr="001E6AC0" w14:paraId="55C2FEB4" w14:textId="77777777" w:rsidTr="375D3688">
        <w:trPr>
          <w:trHeight w:val="263"/>
        </w:trPr>
        <w:tc>
          <w:tcPr>
            <w:tcW w:w="14395" w:type="dxa"/>
            <w:gridSpan w:val="4"/>
            <w:shd w:val="clear" w:color="auto" w:fill="D9D9D9" w:themeFill="background1" w:themeFillShade="D9"/>
          </w:tcPr>
          <w:p w14:paraId="23B0EEB9" w14:textId="374690B5" w:rsidR="005B5082" w:rsidRPr="54478A7F" w:rsidRDefault="005B5082">
            <w:pPr>
              <w:contextualSpacing/>
              <w:jc w:val="center"/>
              <w:rPr>
                <w:b/>
                <w:bCs/>
                <w:sz w:val="24"/>
                <w:szCs w:val="24"/>
              </w:rPr>
            </w:pPr>
            <w:r>
              <w:rPr>
                <w:b/>
                <w:bCs/>
                <w:sz w:val="24"/>
                <w:szCs w:val="24"/>
              </w:rPr>
              <w:t>Assessments</w:t>
            </w:r>
          </w:p>
        </w:tc>
      </w:tr>
      <w:tr w:rsidR="005B5082" w:rsidRPr="001E6AC0" w14:paraId="2584C3FC" w14:textId="77777777" w:rsidTr="375D3688">
        <w:trPr>
          <w:trHeight w:val="803"/>
        </w:trPr>
        <w:tc>
          <w:tcPr>
            <w:tcW w:w="4798" w:type="dxa"/>
            <w:gridSpan w:val="2"/>
            <w:tcBorders>
              <w:bottom w:val="nil"/>
            </w:tcBorders>
            <w:shd w:val="clear" w:color="auto" w:fill="D9D9D9" w:themeFill="background1" w:themeFillShade="D9"/>
          </w:tcPr>
          <w:p w14:paraId="16D9BC1C" w14:textId="77777777" w:rsidR="005B5082" w:rsidRPr="006B4ACD" w:rsidRDefault="005B5082" w:rsidP="005B5082">
            <w:pPr>
              <w:contextualSpacing/>
              <w:jc w:val="center"/>
              <w:rPr>
                <w:b/>
                <w:bCs/>
              </w:rPr>
            </w:pPr>
            <w:r w:rsidRPr="006B4ACD">
              <w:rPr>
                <w:b/>
                <w:bCs/>
              </w:rPr>
              <w:t>State/National Assessment</w:t>
            </w:r>
          </w:p>
          <w:p w14:paraId="0767CE52" w14:textId="3A123159" w:rsidR="005B5082" w:rsidRPr="006B4ACD" w:rsidRDefault="005B5082" w:rsidP="005B5082">
            <w:pPr>
              <w:contextualSpacing/>
              <w:jc w:val="center"/>
              <w:rPr>
                <w:b/>
                <w:bCs/>
              </w:rPr>
            </w:pPr>
            <w:r w:rsidRPr="006B4ACD">
              <w:rPr>
                <w:b/>
                <w:bCs/>
              </w:rPr>
              <w:t>N/A</w:t>
            </w:r>
          </w:p>
        </w:tc>
        <w:tc>
          <w:tcPr>
            <w:tcW w:w="4798" w:type="dxa"/>
            <w:tcBorders>
              <w:bottom w:val="nil"/>
            </w:tcBorders>
            <w:shd w:val="clear" w:color="auto" w:fill="D9D9D9" w:themeFill="background1" w:themeFillShade="D9"/>
          </w:tcPr>
          <w:p w14:paraId="74B94328" w14:textId="77777777" w:rsidR="00090399" w:rsidRPr="006B4ACD" w:rsidRDefault="00090399" w:rsidP="00090399">
            <w:pPr>
              <w:contextualSpacing/>
              <w:jc w:val="center"/>
              <w:rPr>
                <w:b/>
                <w:bCs/>
              </w:rPr>
            </w:pPr>
            <w:r w:rsidRPr="006B4ACD">
              <w:rPr>
                <w:b/>
                <w:bCs/>
              </w:rPr>
              <w:t>District Assessment(s)</w:t>
            </w:r>
          </w:p>
          <w:p w14:paraId="253A856E" w14:textId="59AD55AC" w:rsidR="007B5345" w:rsidRPr="006B4ACD" w:rsidRDefault="007B5345" w:rsidP="007B5345">
            <w:pPr>
              <w:contextualSpacing/>
              <w:jc w:val="center"/>
            </w:pPr>
            <w:r w:rsidRPr="006B4ACD">
              <w:t>NW</w:t>
            </w:r>
            <w:r w:rsidR="005D0EF0">
              <w:t>E</w:t>
            </w:r>
            <w:r w:rsidRPr="006B4ACD">
              <w:t>A MAP Growth Science</w:t>
            </w:r>
            <w:r w:rsidR="008F6575">
              <w:t xml:space="preserve"> </w:t>
            </w:r>
          </w:p>
          <w:p w14:paraId="3462C315" w14:textId="511D8B13" w:rsidR="005B5082" w:rsidRPr="006B4ACD" w:rsidRDefault="007B5345" w:rsidP="007B5345">
            <w:pPr>
              <w:contextualSpacing/>
              <w:jc w:val="center"/>
              <w:rPr>
                <w:b/>
                <w:bCs/>
              </w:rPr>
            </w:pPr>
            <w:r w:rsidRPr="006B4ACD">
              <w:t>September 16 – September 18</w:t>
            </w:r>
          </w:p>
        </w:tc>
        <w:tc>
          <w:tcPr>
            <w:tcW w:w="4799" w:type="dxa"/>
            <w:tcBorders>
              <w:bottom w:val="nil"/>
            </w:tcBorders>
            <w:shd w:val="clear" w:color="auto" w:fill="D9D9D9" w:themeFill="background1" w:themeFillShade="D9"/>
          </w:tcPr>
          <w:p w14:paraId="55F2A308" w14:textId="77777777" w:rsidR="005B5082" w:rsidRPr="006B4ACD" w:rsidRDefault="005B5082" w:rsidP="005B5082">
            <w:pPr>
              <w:contextualSpacing/>
              <w:jc w:val="center"/>
              <w:rPr>
                <w:b/>
                <w:bCs/>
              </w:rPr>
            </w:pPr>
            <w:r w:rsidRPr="006B4ACD">
              <w:rPr>
                <w:b/>
                <w:bCs/>
              </w:rPr>
              <w:t>Common Formative Assessment Window</w:t>
            </w:r>
          </w:p>
          <w:p w14:paraId="757F08E2" w14:textId="2A09FAE1" w:rsidR="005B5082" w:rsidRPr="006B4ACD" w:rsidRDefault="008B580C" w:rsidP="005B5082">
            <w:pPr>
              <w:contextualSpacing/>
              <w:jc w:val="center"/>
            </w:pPr>
            <w:r w:rsidRPr="006B4ACD">
              <w:t xml:space="preserve">Unit 2, Concept </w:t>
            </w:r>
            <w:r w:rsidR="00A52DF8" w:rsidRPr="006B4ACD">
              <w:t>2 (1 day) October 6 – October 10</w:t>
            </w:r>
          </w:p>
        </w:tc>
      </w:tr>
      <w:tr w:rsidR="005B5082" w:rsidRPr="001E6AC0" w14:paraId="68B038B2" w14:textId="77777777" w:rsidTr="375D3688">
        <w:trPr>
          <w:trHeight w:val="263"/>
        </w:trPr>
        <w:tc>
          <w:tcPr>
            <w:tcW w:w="3928" w:type="dxa"/>
            <w:shd w:val="clear" w:color="auto" w:fill="D9D9D9" w:themeFill="background1" w:themeFillShade="D9"/>
          </w:tcPr>
          <w:p w14:paraId="51576C45" w14:textId="5A03F15E" w:rsidR="005B5082" w:rsidRPr="00EC40D3" w:rsidRDefault="005B5082" w:rsidP="005B5082">
            <w:pPr>
              <w:contextualSpacing/>
              <w:jc w:val="center"/>
              <w:rPr>
                <w:b/>
                <w:bCs/>
              </w:rPr>
            </w:pPr>
            <w:r w:rsidRPr="64E0EB44">
              <w:rPr>
                <w:b/>
                <w:bCs/>
              </w:rPr>
              <w:t>Concepts within the Unit</w:t>
            </w:r>
          </w:p>
        </w:tc>
        <w:tc>
          <w:tcPr>
            <w:tcW w:w="10467" w:type="dxa"/>
            <w:gridSpan w:val="3"/>
            <w:shd w:val="clear" w:color="auto" w:fill="D9D9D9" w:themeFill="background1" w:themeFillShade="D9"/>
          </w:tcPr>
          <w:p w14:paraId="63A26958" w14:textId="447BAC10" w:rsidR="005B5082" w:rsidRPr="001E6AC0" w:rsidRDefault="005B5082" w:rsidP="005B5082">
            <w:pPr>
              <w:contextualSpacing/>
              <w:jc w:val="center"/>
              <w:rPr>
                <w:b/>
                <w:bCs/>
              </w:rPr>
            </w:pPr>
            <w:r w:rsidRPr="64E0EB44">
              <w:rPr>
                <w:b/>
                <w:bCs/>
              </w:rPr>
              <w:t>TEKS</w:t>
            </w:r>
          </w:p>
        </w:tc>
      </w:tr>
      <w:tr w:rsidR="005B5082" w:rsidRPr="001E6AC0" w14:paraId="0EEEB4C2" w14:textId="77777777" w:rsidTr="375D3688">
        <w:trPr>
          <w:trHeight w:val="1081"/>
        </w:trPr>
        <w:tc>
          <w:tcPr>
            <w:tcW w:w="3928" w:type="dxa"/>
          </w:tcPr>
          <w:p w14:paraId="4B7BFBCD" w14:textId="6D0F97F1" w:rsidR="005B5082" w:rsidRPr="002C49B3" w:rsidRDefault="005B5082" w:rsidP="005B5082">
            <w:pPr>
              <w:contextualSpacing/>
            </w:pPr>
            <w:r w:rsidRPr="002C49B3">
              <w:t xml:space="preserve">Concept #1 </w:t>
            </w:r>
            <w:r>
              <w:t xml:space="preserve">Types of </w:t>
            </w:r>
            <w:r w:rsidRPr="002C49B3">
              <w:t>Forces</w:t>
            </w:r>
          </w:p>
          <w:p w14:paraId="3F08AC86" w14:textId="103F38A0" w:rsidR="005B5082" w:rsidRDefault="007D5FE2" w:rsidP="005B5082">
            <w:pPr>
              <w:contextualSpacing/>
            </w:pPr>
            <w:r>
              <w:t>*</w:t>
            </w:r>
            <w:r w:rsidR="005B5082" w:rsidRPr="002C49B3">
              <w:t>Suggested Days: 8</w:t>
            </w:r>
          </w:p>
          <w:p w14:paraId="6E77B9F7" w14:textId="06589E90" w:rsidR="007D5FE2" w:rsidRPr="002C49B3" w:rsidRDefault="007D5FE2" w:rsidP="005B5082">
            <w:pPr>
              <w:contextualSpacing/>
            </w:pPr>
            <w:r>
              <w:t>*Includes 2 days for NW</w:t>
            </w:r>
            <w:r w:rsidR="005D0EF0">
              <w:t>E</w:t>
            </w:r>
            <w:r>
              <w:t>A MAP testing</w:t>
            </w:r>
          </w:p>
        </w:tc>
        <w:tc>
          <w:tcPr>
            <w:tcW w:w="10467" w:type="dxa"/>
            <w:gridSpan w:val="3"/>
          </w:tcPr>
          <w:p w14:paraId="7AE9B7FF" w14:textId="3F598784" w:rsidR="005B5082" w:rsidRPr="002C49B3" w:rsidRDefault="005B5082" w:rsidP="005B5082">
            <w:pPr>
              <w:contextualSpacing/>
              <w:rPr>
                <w:rFonts w:ascii="Calibri" w:eastAsia="Times New Roman" w:hAnsi="Calibri" w:cs="Times New Roman"/>
                <w:b/>
                <w:bCs/>
                <w:color w:val="000000" w:themeColor="text1"/>
                <w:u w:val="single"/>
              </w:rPr>
            </w:pPr>
            <w:r>
              <w:rPr>
                <w:rFonts w:ascii="Calibri" w:eastAsia="Times New Roman" w:hAnsi="Calibri" w:cs="Times New Roman"/>
                <w:b/>
                <w:bCs/>
                <w:color w:val="000000"/>
                <w:u w:val="single"/>
                <w:shd w:val="clear" w:color="auto" w:fill="FFFFFF"/>
              </w:rPr>
              <w:t>Priority Standards</w:t>
            </w:r>
          </w:p>
          <w:p w14:paraId="57874EEA" w14:textId="77777777" w:rsidR="005B5082" w:rsidRPr="00FD5C5C" w:rsidRDefault="005B5082" w:rsidP="005B5082">
            <w:pPr>
              <w:contextualSpacing/>
              <w:rPr>
                <w:rFonts w:ascii="Calibri" w:eastAsia="Times New Roman" w:hAnsi="Calibri" w:cs="Calibri"/>
                <w:b/>
                <w:bCs/>
                <w:color w:val="000000" w:themeColor="text1"/>
              </w:rPr>
            </w:pPr>
            <w:r w:rsidRPr="43714166">
              <w:rPr>
                <w:rFonts w:ascii="Calibri" w:eastAsia="Times New Roman" w:hAnsi="Calibri" w:cs="Calibri"/>
                <w:b/>
                <w:bCs/>
                <w:color w:val="000000" w:themeColor="text1"/>
              </w:rPr>
              <w:t>6.7A identify and explain how forces act on objects, including gravity, friction, magnetism, applied forces, and normal forces, using real-world applications.</w:t>
            </w:r>
          </w:p>
          <w:p w14:paraId="427B5139" w14:textId="6DC9F8C0" w:rsidR="005B5082" w:rsidRPr="00FD5C5C" w:rsidRDefault="005B5082" w:rsidP="005B5082">
            <w:pPr>
              <w:contextualSpacing/>
              <w:rPr>
                <w:rFonts w:ascii="Calibri" w:eastAsia="Times New Roman" w:hAnsi="Calibri" w:cs="Times New Roman"/>
              </w:rPr>
            </w:pPr>
          </w:p>
          <w:p w14:paraId="252F93F2" w14:textId="435353BD" w:rsidR="005B5082" w:rsidRPr="00E66F5D" w:rsidRDefault="005B5082" w:rsidP="005B5082">
            <w:pPr>
              <w:contextualSpacing/>
              <w:rPr>
                <w:rFonts w:ascii="Calibri" w:eastAsia="Times New Roman" w:hAnsi="Calibri" w:cs="Times New Roman"/>
                <w:b/>
                <w:bCs/>
                <w:u w:val="single"/>
              </w:rPr>
            </w:pPr>
            <w:r w:rsidRPr="43714166">
              <w:rPr>
                <w:rFonts w:ascii="Calibri" w:eastAsia="Times New Roman" w:hAnsi="Calibri" w:cs="Times New Roman"/>
                <w:b/>
                <w:bCs/>
                <w:u w:val="single"/>
              </w:rPr>
              <w:t>Important Standards</w:t>
            </w:r>
          </w:p>
          <w:p w14:paraId="1B2E938C" w14:textId="31E8EDEA" w:rsidR="005B5082" w:rsidRDefault="005B5082" w:rsidP="005B5082">
            <w:pPr>
              <w:contextualSpacing/>
              <w:rPr>
                <w:rFonts w:ascii="Calibri" w:eastAsia="Times New Roman" w:hAnsi="Calibri" w:cs="Times New Roman"/>
              </w:rPr>
            </w:pPr>
            <w:r w:rsidRPr="43714166">
              <w:rPr>
                <w:rFonts w:ascii="Calibri" w:eastAsia="Times New Roman" w:hAnsi="Calibri" w:cs="Times New Roman"/>
              </w:rPr>
              <w:t>There is not an important standard for this concept.</w:t>
            </w:r>
          </w:p>
          <w:p w14:paraId="053E1471" w14:textId="136B44B0" w:rsidR="005B5082" w:rsidRDefault="005B5082" w:rsidP="005B5082">
            <w:pPr>
              <w:contextualSpacing/>
              <w:rPr>
                <w:rFonts w:ascii="Calibri" w:eastAsia="Times New Roman" w:hAnsi="Calibri" w:cs="Times New Roman"/>
                <w:b/>
                <w:bCs/>
              </w:rPr>
            </w:pPr>
          </w:p>
          <w:p w14:paraId="0472632F" w14:textId="6EC05B24" w:rsidR="005B5082" w:rsidRPr="00E66F5D" w:rsidRDefault="005B5082" w:rsidP="005B5082">
            <w:pPr>
              <w:contextualSpacing/>
              <w:rPr>
                <w:rFonts w:ascii="Calibri" w:eastAsia="Times New Roman" w:hAnsi="Calibri" w:cs="Times New Roman"/>
                <w:b/>
                <w:bCs/>
                <w:u w:val="single"/>
              </w:rPr>
            </w:pPr>
            <w:r w:rsidRPr="00E66F5D">
              <w:rPr>
                <w:rFonts w:ascii="Calibri" w:eastAsia="Times New Roman" w:hAnsi="Calibri" w:cs="Times New Roman"/>
                <w:b/>
                <w:bCs/>
                <w:u w:val="single"/>
              </w:rPr>
              <w:t>Integrated Standards</w:t>
            </w:r>
          </w:p>
          <w:p w14:paraId="4AB06424" w14:textId="77777777" w:rsidR="005B5082" w:rsidRPr="00E66F5D" w:rsidRDefault="005B5082" w:rsidP="005B5082">
            <w:pPr>
              <w:contextualSpacing/>
              <w:rPr>
                <w:rFonts w:ascii="Calibri" w:eastAsia="Times New Roman" w:hAnsi="Calibri" w:cs="Times New Roman"/>
                <w:i/>
                <w:iCs/>
                <w:shd w:val="clear" w:color="auto" w:fill="FFFFFF"/>
              </w:rPr>
            </w:pPr>
            <w:r w:rsidRPr="00E66F5D">
              <w:rPr>
                <w:rFonts w:ascii="Calibri" w:eastAsia="Times New Roman" w:hAnsi="Calibri" w:cs="Times New Roman"/>
                <w:i/>
                <w:iCs/>
                <w:shd w:val="clear" w:color="auto" w:fill="FFFFFF"/>
              </w:rPr>
              <w:t>Scientific and Engineering Practices (SEPs)</w:t>
            </w:r>
          </w:p>
          <w:p w14:paraId="0D26B21E" w14:textId="77777777" w:rsidR="005B5082" w:rsidRPr="00460F57" w:rsidRDefault="005B5082" w:rsidP="005B5082">
            <w:r>
              <w:t xml:space="preserve">6.1C </w:t>
            </w:r>
            <w:r w:rsidRPr="0050449B">
              <w:t>Use appropriate safety equipment and practices during laboratory, classroom, and field investigations as outlined in Texas Education Agency-approved safety standards.</w:t>
            </w:r>
          </w:p>
          <w:p w14:paraId="581B59E2" w14:textId="63E79080" w:rsidR="005B5082" w:rsidRPr="002C49B3" w:rsidRDefault="005B5082" w:rsidP="005B5082">
            <w:r w:rsidRPr="002C49B3">
              <w:t>6.1D use appropriate tools such as graduated cylinders, metric rulers, periodic tables, balances, scales, thermometers, temperature probes, laboratory ware, timing devices, pH indicators, hot plates, models, microscopes, slides, life science models, petri dishes, dissecting kits, magnets, spring scales or force sensors, tools that model wave behavior, satellite images, hand lenses, and lab notebooks or journals.</w:t>
            </w:r>
          </w:p>
          <w:p w14:paraId="2C540AD8" w14:textId="5A3D3513" w:rsidR="005B5082" w:rsidRPr="002C49B3" w:rsidRDefault="005B5082" w:rsidP="005B5082">
            <w:r>
              <w:t>6.</w:t>
            </w:r>
            <w:r w:rsidRPr="002C49B3">
              <w:t>1F construct appropriate tables, graphs, maps, and charts using repeated trials and means to organize data.</w:t>
            </w:r>
          </w:p>
          <w:p w14:paraId="2F30CED8" w14:textId="409FE4F4" w:rsidR="005B5082" w:rsidRPr="002C49B3" w:rsidRDefault="005B5082" w:rsidP="005B5082">
            <w:r>
              <w:lastRenderedPageBreak/>
              <w:t>6.</w:t>
            </w:r>
            <w:r w:rsidRPr="002C49B3">
              <w:t>1G develop and use models to represent phenomena, systems, processes, or solutions to engineering problems.</w:t>
            </w:r>
          </w:p>
          <w:p w14:paraId="7E7C0E28" w14:textId="33D58713" w:rsidR="005B5082" w:rsidRPr="002C49B3" w:rsidRDefault="005B5082" w:rsidP="005B5082">
            <w:r>
              <w:t>6.</w:t>
            </w:r>
            <w:r w:rsidRPr="002C49B3">
              <w:t>2B analyze data by identifying any significant descriptive statistical features, patterns, sources of error, or limitations.</w:t>
            </w:r>
          </w:p>
          <w:p w14:paraId="7837FEA0" w14:textId="77777777" w:rsidR="005B5082" w:rsidRPr="002C49B3" w:rsidRDefault="005B5082" w:rsidP="005B5082">
            <w:r w:rsidRPr="002C49B3">
              <w:t>6.3B communicate explanations and solutions individually and collaboratively in a variety of settings and formats.</w:t>
            </w:r>
          </w:p>
          <w:p w14:paraId="353D03CA" w14:textId="77777777" w:rsidR="005B5082" w:rsidRPr="002C49B3" w:rsidRDefault="005B5082" w:rsidP="005B5082">
            <w:pPr>
              <w:contextualSpacing/>
              <w:rPr>
                <w:rFonts w:ascii="Calibri" w:eastAsia="Times New Roman" w:hAnsi="Calibri" w:cs="Times New Roman"/>
              </w:rPr>
            </w:pPr>
          </w:p>
          <w:p w14:paraId="00D356AA" w14:textId="77777777" w:rsidR="005B5082" w:rsidRPr="00E66F5D" w:rsidRDefault="005B5082" w:rsidP="005B5082">
            <w:pPr>
              <w:contextualSpacing/>
              <w:rPr>
                <w:rFonts w:ascii="Calibri" w:eastAsia="Times New Roman" w:hAnsi="Calibri" w:cs="Times New Roman"/>
                <w:i/>
                <w:iCs/>
              </w:rPr>
            </w:pPr>
            <w:r w:rsidRPr="00E66F5D">
              <w:rPr>
                <w:rFonts w:ascii="Calibri" w:eastAsia="Times New Roman" w:hAnsi="Calibri" w:cs="Times New Roman"/>
                <w:i/>
                <w:iCs/>
              </w:rPr>
              <w:t>Recurring Themes and Concepts (RTCs)</w:t>
            </w:r>
          </w:p>
          <w:p w14:paraId="11A5565C" w14:textId="21BA0566" w:rsidR="005B5082" w:rsidRPr="0013074C" w:rsidRDefault="005B5082" w:rsidP="005B5082">
            <w:r w:rsidRPr="002C49B3">
              <w:t>6.5B identify and investigate cause-and-effect relationships to explain scientific phenomena or analyze problems.</w:t>
            </w:r>
          </w:p>
        </w:tc>
      </w:tr>
      <w:tr w:rsidR="005B5082" w:rsidRPr="001E6AC0" w14:paraId="32382FBF" w14:textId="77777777" w:rsidTr="375D3688">
        <w:trPr>
          <w:trHeight w:val="530"/>
        </w:trPr>
        <w:tc>
          <w:tcPr>
            <w:tcW w:w="3928" w:type="dxa"/>
          </w:tcPr>
          <w:p w14:paraId="769925D4" w14:textId="5D41507D" w:rsidR="005B5082" w:rsidRDefault="005B5082" w:rsidP="005B5082">
            <w:pPr>
              <w:contextualSpacing/>
            </w:pPr>
            <w:r>
              <w:lastRenderedPageBreak/>
              <w:t>Concept #2: Newton’s Third Law of Motion</w:t>
            </w:r>
          </w:p>
          <w:p w14:paraId="6C4D2E6C" w14:textId="01CEDC14" w:rsidR="005B5082" w:rsidRPr="001E6AC0" w:rsidRDefault="005B5082" w:rsidP="005B5082">
            <w:pPr>
              <w:contextualSpacing/>
            </w:pPr>
            <w:r>
              <w:t xml:space="preserve">Suggested Days: </w:t>
            </w:r>
            <w:r w:rsidR="00F4658D">
              <w:t>9</w:t>
            </w:r>
            <w:r>
              <w:t xml:space="preserve"> days</w:t>
            </w:r>
          </w:p>
          <w:p w14:paraId="1C1BEC3A" w14:textId="77777777" w:rsidR="005B5082" w:rsidRDefault="005B5082" w:rsidP="005B5082">
            <w:pPr>
              <w:contextualSpacing/>
            </w:pPr>
          </w:p>
          <w:p w14:paraId="0AD5EAEB" w14:textId="77777777" w:rsidR="006B5D47" w:rsidRPr="006B5D47" w:rsidRDefault="006B5D47" w:rsidP="005B5082">
            <w:pPr>
              <w:contextualSpacing/>
              <w:rPr>
                <w:b/>
                <w:bCs/>
                <w:color w:val="FF0000"/>
              </w:rPr>
            </w:pPr>
            <w:r w:rsidRPr="006B5D47">
              <w:rPr>
                <w:b/>
                <w:bCs/>
                <w:color w:val="FF0000"/>
              </w:rPr>
              <w:t>CFA TEKS 6.7A and 6.7B</w:t>
            </w:r>
          </w:p>
          <w:p w14:paraId="67FAE18A" w14:textId="1FF440DB" w:rsidR="006B5D47" w:rsidRPr="001E6AC0" w:rsidRDefault="006B5D47" w:rsidP="005B5082">
            <w:pPr>
              <w:contextualSpacing/>
            </w:pPr>
            <w:r w:rsidRPr="006B5D47">
              <w:rPr>
                <w:color w:val="FF0000"/>
              </w:rPr>
              <w:t>October 6 – October 10</w:t>
            </w:r>
          </w:p>
        </w:tc>
        <w:tc>
          <w:tcPr>
            <w:tcW w:w="10467" w:type="dxa"/>
            <w:gridSpan w:val="3"/>
          </w:tcPr>
          <w:p w14:paraId="551E83C6" w14:textId="30B14032" w:rsidR="005B5082" w:rsidRDefault="005B5082" w:rsidP="005B5082">
            <w:pPr>
              <w:contextualSpacing/>
              <w:rPr>
                <w:rFonts w:ascii="Calibri" w:eastAsia="Times New Roman" w:hAnsi="Calibri" w:cs="Times New Roman"/>
                <w:b/>
                <w:bCs/>
                <w:color w:val="000000"/>
                <w:u w:val="single"/>
                <w:shd w:val="clear" w:color="auto" w:fill="FFFFFF"/>
              </w:rPr>
            </w:pPr>
            <w:r>
              <w:rPr>
                <w:rFonts w:ascii="Calibri" w:eastAsia="Times New Roman" w:hAnsi="Calibri" w:cs="Times New Roman"/>
                <w:b/>
                <w:bCs/>
                <w:color w:val="000000"/>
                <w:u w:val="single"/>
                <w:shd w:val="clear" w:color="auto" w:fill="FFFFFF"/>
              </w:rPr>
              <w:t>Priority Standards</w:t>
            </w:r>
          </w:p>
          <w:p w14:paraId="0FE7CF87" w14:textId="0643FAC0" w:rsidR="005B5082" w:rsidRPr="00E66F5D" w:rsidRDefault="005B5082" w:rsidP="005B5082">
            <w:pPr>
              <w:contextualSpacing/>
              <w:rPr>
                <w:rFonts w:ascii="Calibri" w:eastAsia="Times New Roman" w:hAnsi="Calibri" w:cs="Calibri"/>
                <w:b/>
                <w:bCs/>
                <w:color w:val="000000"/>
              </w:rPr>
            </w:pPr>
            <w:r w:rsidRPr="00FD5C5C">
              <w:rPr>
                <w:rFonts w:ascii="Calibri" w:eastAsia="Times New Roman" w:hAnsi="Calibri" w:cs="Times New Roman"/>
                <w:b/>
                <w:bCs/>
                <w:color w:val="000000"/>
                <w:shd w:val="clear" w:color="auto" w:fill="FFFFFF"/>
              </w:rPr>
              <w:t>6</w:t>
            </w:r>
            <w:r w:rsidRPr="00FD5C5C">
              <w:rPr>
                <w:rFonts w:ascii="Calibri" w:eastAsia="Times New Roman" w:hAnsi="Calibri" w:cs="Times New Roman"/>
                <w:b/>
                <w:bCs/>
              </w:rPr>
              <w:t>.7B</w:t>
            </w:r>
            <w:r w:rsidRPr="00E66F5D">
              <w:rPr>
                <w:rFonts w:ascii="Calibri" w:eastAsia="Times New Roman" w:hAnsi="Calibri" w:cs="Times New Roman"/>
                <w:b/>
                <w:bCs/>
              </w:rPr>
              <w:t xml:space="preserve"> </w:t>
            </w:r>
            <w:r w:rsidRPr="00E66F5D">
              <w:rPr>
                <w:rFonts w:ascii="Calibri" w:eastAsia="Times New Roman" w:hAnsi="Calibri" w:cs="Calibri"/>
                <w:b/>
                <w:bCs/>
                <w:color w:val="000000"/>
              </w:rPr>
              <w:t>calculate the net force on an object in a horizontal or vertical direction using diagrams and determine if the forces are balanced or unbalanced.</w:t>
            </w:r>
          </w:p>
          <w:p w14:paraId="2451CB83" w14:textId="77777777" w:rsidR="005B5082" w:rsidRPr="00FD5C5C" w:rsidRDefault="005B5082" w:rsidP="005B5082">
            <w:pPr>
              <w:contextualSpacing/>
              <w:rPr>
                <w:rFonts w:ascii="Calibri" w:eastAsia="Times New Roman" w:hAnsi="Calibri" w:cs="Times New Roman"/>
                <w:b/>
                <w:bCs/>
                <w:color w:val="000000"/>
                <w:shd w:val="clear" w:color="auto" w:fill="FFFFFF"/>
              </w:rPr>
            </w:pPr>
          </w:p>
          <w:p w14:paraId="47755EE2" w14:textId="2BA78823" w:rsidR="005B5082" w:rsidRPr="00A84485" w:rsidRDefault="005B5082" w:rsidP="005B5082">
            <w:pPr>
              <w:contextualSpacing/>
              <w:rPr>
                <w:rFonts w:ascii="Calibri" w:eastAsia="Times New Roman" w:hAnsi="Calibri" w:cs="Times New Roman"/>
                <w:b/>
                <w:bCs/>
                <w:color w:val="000000" w:themeColor="text1"/>
                <w:u w:val="single"/>
              </w:rPr>
            </w:pPr>
            <w:r w:rsidRPr="00A84485">
              <w:rPr>
                <w:rFonts w:ascii="Calibri" w:eastAsia="Times New Roman" w:hAnsi="Calibri" w:cs="Times New Roman"/>
                <w:b/>
                <w:bCs/>
                <w:color w:val="000000"/>
                <w:u w:val="single"/>
                <w:shd w:val="clear" w:color="auto" w:fill="FFFFFF"/>
              </w:rPr>
              <w:t>Important Standards</w:t>
            </w:r>
          </w:p>
          <w:p w14:paraId="7CC5ECFF" w14:textId="7311A180" w:rsidR="005B5082" w:rsidRDefault="005B5082" w:rsidP="005B5082">
            <w:pPr>
              <w:contextualSpacing/>
              <w:rPr>
                <w:rFonts w:ascii="Calibri" w:eastAsia="Times New Roman" w:hAnsi="Calibri" w:cs="Calibri"/>
                <w:color w:val="000000"/>
              </w:rPr>
            </w:pPr>
            <w:r w:rsidRPr="54478A7F">
              <w:rPr>
                <w:rFonts w:ascii="Calibri" w:eastAsia="Times New Roman" w:hAnsi="Calibri" w:cs="Times New Roman"/>
              </w:rPr>
              <w:t>6.7C</w:t>
            </w:r>
            <w:r w:rsidRPr="54478A7F">
              <w:rPr>
                <w:rFonts w:ascii="Calibri" w:eastAsia="Times New Roman" w:hAnsi="Calibri" w:cs="Times New Roman"/>
                <w:b/>
                <w:bCs/>
              </w:rPr>
              <w:t xml:space="preserve"> </w:t>
            </w:r>
            <w:r w:rsidRPr="54478A7F">
              <w:rPr>
                <w:rFonts w:ascii="Calibri" w:eastAsia="Times New Roman" w:hAnsi="Calibri" w:cs="Calibri"/>
                <w:color w:val="000000" w:themeColor="text1"/>
              </w:rPr>
              <w:t>identify simultaneous force pairs that are equal in magnitude and opposite in direction that result from the interactions between objects using Newton's Third Law of Motion.</w:t>
            </w:r>
          </w:p>
          <w:p w14:paraId="38BA0634" w14:textId="77777777" w:rsidR="005B5082" w:rsidRDefault="005B5082" w:rsidP="005B5082">
            <w:pPr>
              <w:contextualSpacing/>
              <w:rPr>
                <w:rFonts w:ascii="Calibri" w:eastAsia="Times New Roman" w:hAnsi="Calibri" w:cs="Times New Roman"/>
                <w:b/>
                <w:bCs/>
              </w:rPr>
            </w:pPr>
          </w:p>
          <w:p w14:paraId="4E57264B" w14:textId="1C031E12" w:rsidR="005B5082" w:rsidRPr="00C75F01" w:rsidRDefault="005B5082" w:rsidP="005B5082">
            <w:pPr>
              <w:contextualSpacing/>
              <w:rPr>
                <w:rFonts w:ascii="Calibri" w:eastAsia="Times New Roman" w:hAnsi="Calibri" w:cs="Times New Roman"/>
                <w:b/>
                <w:bCs/>
                <w:u w:val="single"/>
              </w:rPr>
            </w:pPr>
            <w:r w:rsidRPr="00C75F01">
              <w:rPr>
                <w:rFonts w:ascii="Calibri" w:eastAsia="Times New Roman" w:hAnsi="Calibri" w:cs="Times New Roman"/>
                <w:b/>
                <w:bCs/>
                <w:u w:val="single"/>
              </w:rPr>
              <w:t>Integrated Standards</w:t>
            </w:r>
          </w:p>
          <w:p w14:paraId="400CE500" w14:textId="77777777" w:rsidR="005B5082" w:rsidRPr="00C75F01" w:rsidRDefault="005B5082" w:rsidP="005B5082">
            <w:pPr>
              <w:contextualSpacing/>
              <w:rPr>
                <w:rFonts w:ascii="Calibri" w:eastAsia="Times New Roman" w:hAnsi="Calibri" w:cs="Times New Roman"/>
                <w:i/>
                <w:iCs/>
                <w:shd w:val="clear" w:color="auto" w:fill="FFFFFF"/>
              </w:rPr>
            </w:pPr>
            <w:r w:rsidRPr="00C75F01">
              <w:rPr>
                <w:rFonts w:ascii="Calibri" w:eastAsia="Times New Roman" w:hAnsi="Calibri" w:cs="Times New Roman"/>
                <w:i/>
                <w:iCs/>
                <w:shd w:val="clear" w:color="auto" w:fill="FFFFFF"/>
              </w:rPr>
              <w:t>Scientific and Engineering Practices (SEPs)</w:t>
            </w:r>
          </w:p>
          <w:p w14:paraId="732A73DF" w14:textId="5C9CC02E" w:rsidR="005B5082" w:rsidRPr="007A7410" w:rsidRDefault="005B5082" w:rsidP="005B5082">
            <w:r>
              <w:t>6.</w:t>
            </w:r>
            <w:r w:rsidRPr="007A7410">
              <w:t>1B use scientific practices to plan and conduct descriptive, comparative, and experimental investigations and use engineering practices to design solutions to problems.</w:t>
            </w:r>
          </w:p>
          <w:p w14:paraId="7D171A21" w14:textId="77777777" w:rsidR="005B5082" w:rsidRPr="00460F57" w:rsidRDefault="005B5082" w:rsidP="005B5082">
            <w:r>
              <w:t xml:space="preserve">6.1C </w:t>
            </w:r>
            <w:r w:rsidRPr="0050449B">
              <w:t>Use appropriate safety equipment and practices during laboratory, classroom, and field investigations as outlined in Texas Education Agency-approved safety standards.</w:t>
            </w:r>
          </w:p>
          <w:p w14:paraId="3EAC2E9E" w14:textId="2DFE010C" w:rsidR="005B5082" w:rsidRPr="007A7410" w:rsidRDefault="005B5082" w:rsidP="005B5082">
            <w:r>
              <w:t>6.</w:t>
            </w:r>
            <w:r w:rsidRPr="007A7410">
              <w:t>2D evaluate experimental and engineering designs.</w:t>
            </w:r>
          </w:p>
          <w:p w14:paraId="6E853FEF" w14:textId="73FB4018" w:rsidR="005B5082" w:rsidRPr="007A7410" w:rsidRDefault="005B5082" w:rsidP="005B5082">
            <w:r>
              <w:t>6.</w:t>
            </w:r>
            <w:r w:rsidRPr="007A7410">
              <w:t>3B communicate explanations and solutions individually and collaboratively in a variety of settings and formats.</w:t>
            </w:r>
          </w:p>
          <w:p w14:paraId="06F099ED" w14:textId="77777777" w:rsidR="005B5082" w:rsidRPr="007A7410" w:rsidRDefault="005B5082" w:rsidP="005B5082">
            <w:pPr>
              <w:contextualSpacing/>
              <w:rPr>
                <w:rFonts w:ascii="Calibri" w:eastAsia="Times New Roman" w:hAnsi="Calibri" w:cs="Times New Roman"/>
                <w:u w:val="single"/>
              </w:rPr>
            </w:pPr>
          </w:p>
          <w:p w14:paraId="50107FFE" w14:textId="77777777" w:rsidR="005B5082" w:rsidRPr="00C75F01" w:rsidRDefault="005B5082" w:rsidP="005B5082">
            <w:pPr>
              <w:contextualSpacing/>
              <w:rPr>
                <w:rFonts w:ascii="Calibri" w:eastAsia="Times New Roman" w:hAnsi="Calibri" w:cs="Times New Roman"/>
                <w:i/>
                <w:iCs/>
              </w:rPr>
            </w:pPr>
            <w:r w:rsidRPr="00C75F01">
              <w:rPr>
                <w:rFonts w:ascii="Calibri" w:eastAsia="Times New Roman" w:hAnsi="Calibri" w:cs="Times New Roman"/>
                <w:i/>
                <w:iCs/>
              </w:rPr>
              <w:t>Recurring Themes and Concepts (RTCs)</w:t>
            </w:r>
          </w:p>
          <w:p w14:paraId="5FAA1CA1" w14:textId="52032DF4" w:rsidR="005B5082" w:rsidRPr="007A7410" w:rsidRDefault="005B5082" w:rsidP="005B5082">
            <w:r w:rsidRPr="007A7410">
              <w:t>6.5B identify and investigate cause-and-effect relationships to explain scientific phenomena or analyze problems.</w:t>
            </w:r>
          </w:p>
          <w:p w14:paraId="1C19267B" w14:textId="5F06D3F6" w:rsidR="005B5082" w:rsidRPr="007A7410" w:rsidRDefault="005B5082" w:rsidP="005B5082">
            <w:r w:rsidRPr="007A7410">
              <w:t>6.5G analyze and explain how factors or conditions impact stability and change in objects, organisms, and systems.</w:t>
            </w:r>
          </w:p>
          <w:p w14:paraId="691DAB0E" w14:textId="6F9422A1" w:rsidR="005B5082" w:rsidRPr="001A5E38" w:rsidRDefault="005B5082" w:rsidP="005B5082">
            <w:pPr>
              <w:contextualSpacing/>
              <w:rPr>
                <w:rFonts w:ascii="Calibri" w:eastAsia="Times New Roman" w:hAnsi="Calibri" w:cs="Times New Roman"/>
                <w:u w:val="single"/>
              </w:rPr>
            </w:pPr>
            <w:r w:rsidRPr="007A7410">
              <w:t>6.5C analyze how differences in scale, proportion, or quantity affect a system's structure or performance</w:t>
            </w:r>
            <w:r>
              <w:t>.</w:t>
            </w:r>
          </w:p>
        </w:tc>
      </w:tr>
    </w:tbl>
    <w:p w14:paraId="61A12F49" w14:textId="77777777" w:rsidR="006320DC" w:rsidRDefault="006320DC"/>
    <w:tbl>
      <w:tblPr>
        <w:tblStyle w:val="TableGrid"/>
        <w:tblpPr w:leftFromText="180" w:rightFromText="180" w:horzAnchor="margin" w:tblpY="1620"/>
        <w:tblW w:w="14395" w:type="dxa"/>
        <w:tblLook w:val="04A0" w:firstRow="1" w:lastRow="0" w:firstColumn="1" w:lastColumn="0" w:noHBand="0" w:noVBand="1"/>
      </w:tblPr>
      <w:tblGrid>
        <w:gridCol w:w="3928"/>
        <w:gridCol w:w="870"/>
        <w:gridCol w:w="4798"/>
        <w:gridCol w:w="4799"/>
      </w:tblGrid>
      <w:tr w:rsidR="00CF59B0" w:rsidRPr="001E6AC0" w14:paraId="0B402C3D" w14:textId="77777777" w:rsidTr="386B5106">
        <w:trPr>
          <w:trHeight w:val="350"/>
        </w:trPr>
        <w:tc>
          <w:tcPr>
            <w:tcW w:w="14395" w:type="dxa"/>
            <w:gridSpan w:val="4"/>
            <w:shd w:val="clear" w:color="auto" w:fill="D9D9D9" w:themeFill="background1" w:themeFillShade="D9"/>
          </w:tcPr>
          <w:p w14:paraId="12B029CC" w14:textId="77777777" w:rsidR="00CF59B0" w:rsidRPr="001E6AC0" w:rsidRDefault="00CF59B0">
            <w:pPr>
              <w:contextualSpacing/>
              <w:jc w:val="center"/>
              <w:rPr>
                <w:b/>
                <w:bCs/>
                <w:sz w:val="32"/>
                <w:szCs w:val="32"/>
              </w:rPr>
            </w:pPr>
            <w:r w:rsidRPr="64E0EB44">
              <w:rPr>
                <w:b/>
                <w:bCs/>
                <w:sz w:val="32"/>
                <w:szCs w:val="32"/>
              </w:rPr>
              <w:lastRenderedPageBreak/>
              <w:t>Grading Period 2</w:t>
            </w:r>
          </w:p>
        </w:tc>
      </w:tr>
      <w:tr w:rsidR="00CF59B0" w:rsidRPr="001E6AC0" w14:paraId="27C749D1" w14:textId="77777777" w:rsidTr="00515750">
        <w:trPr>
          <w:trHeight w:val="755"/>
        </w:trPr>
        <w:tc>
          <w:tcPr>
            <w:tcW w:w="14395" w:type="dxa"/>
            <w:gridSpan w:val="4"/>
            <w:shd w:val="clear" w:color="auto" w:fill="D9D9D9" w:themeFill="background1" w:themeFillShade="D9"/>
          </w:tcPr>
          <w:p w14:paraId="37EDCB52" w14:textId="7ED1E139" w:rsidR="00CF59B0" w:rsidRPr="00261CF4" w:rsidRDefault="00CF59B0">
            <w:pPr>
              <w:contextualSpacing/>
              <w:jc w:val="center"/>
              <w:rPr>
                <w:b/>
                <w:bCs/>
                <w:sz w:val="24"/>
                <w:szCs w:val="24"/>
              </w:rPr>
            </w:pPr>
            <w:r w:rsidRPr="54478A7F">
              <w:rPr>
                <w:b/>
                <w:bCs/>
                <w:sz w:val="24"/>
                <w:szCs w:val="24"/>
              </w:rPr>
              <w:t>Unit</w:t>
            </w:r>
            <w:r w:rsidR="005D733E" w:rsidRPr="54478A7F">
              <w:rPr>
                <w:b/>
                <w:bCs/>
                <w:sz w:val="24"/>
                <w:szCs w:val="24"/>
              </w:rPr>
              <w:t xml:space="preserve"> 3</w:t>
            </w:r>
            <w:r w:rsidR="65FE5935" w:rsidRPr="54478A7F">
              <w:rPr>
                <w:b/>
                <w:bCs/>
                <w:sz w:val="24"/>
                <w:szCs w:val="24"/>
              </w:rPr>
              <w:t>:</w:t>
            </w:r>
            <w:r w:rsidR="005D733E" w:rsidRPr="54478A7F">
              <w:rPr>
                <w:b/>
                <w:bCs/>
                <w:sz w:val="24"/>
                <w:szCs w:val="24"/>
              </w:rPr>
              <w:t xml:space="preserve"> Energy</w:t>
            </w:r>
          </w:p>
          <w:p w14:paraId="4BB58D56" w14:textId="696A3156" w:rsidR="00D22A04" w:rsidRPr="00CF5B03" w:rsidRDefault="00D22A04" w:rsidP="00D22A04">
            <w:pPr>
              <w:contextualSpacing/>
              <w:jc w:val="center"/>
              <w:rPr>
                <w:color w:val="FF0000"/>
                <w:sz w:val="18"/>
                <w:szCs w:val="18"/>
              </w:rPr>
            </w:pPr>
            <w:r w:rsidRPr="64E0EB44">
              <w:rPr>
                <w:sz w:val="18"/>
                <w:szCs w:val="18"/>
              </w:rPr>
              <w:t xml:space="preserve">Estimated Time Frame: </w:t>
            </w:r>
            <w:r w:rsidR="001F0C9B">
              <w:rPr>
                <w:sz w:val="18"/>
                <w:szCs w:val="18"/>
              </w:rPr>
              <w:t>October 21 – November 21 (24 total school days)</w:t>
            </w:r>
          </w:p>
          <w:p w14:paraId="606BEF46" w14:textId="252B3317" w:rsidR="00CF59B0" w:rsidRPr="001E6AC0" w:rsidRDefault="00D22A04" w:rsidP="00D22A04">
            <w:pPr>
              <w:contextualSpacing/>
              <w:jc w:val="center"/>
              <w:rPr>
                <w:rFonts w:ascii="Calibri" w:eastAsia="Times New Roman" w:hAnsi="Calibri" w:cs="Times New Roman"/>
              </w:rPr>
            </w:pPr>
            <w:r>
              <w:rPr>
                <w:sz w:val="18"/>
                <w:szCs w:val="18"/>
              </w:rPr>
              <w:t>Instructional &amp;</w:t>
            </w:r>
            <w:r w:rsidRPr="64E0EB44">
              <w:rPr>
                <w:sz w:val="18"/>
                <w:szCs w:val="18"/>
              </w:rPr>
              <w:t xml:space="preserve"> Re-engagement </w:t>
            </w:r>
            <w:r>
              <w:rPr>
                <w:sz w:val="18"/>
                <w:szCs w:val="18"/>
              </w:rPr>
              <w:t>Days in Unit:</w:t>
            </w:r>
            <w:r w:rsidR="00673B70">
              <w:rPr>
                <w:sz w:val="18"/>
                <w:szCs w:val="18"/>
              </w:rPr>
              <w:t xml:space="preserve"> 23 days</w:t>
            </w:r>
          </w:p>
        </w:tc>
      </w:tr>
      <w:tr w:rsidR="005B5082" w:rsidRPr="001E6AC0" w14:paraId="71520E6D" w14:textId="77777777" w:rsidTr="00515750">
        <w:trPr>
          <w:trHeight w:val="260"/>
        </w:trPr>
        <w:tc>
          <w:tcPr>
            <w:tcW w:w="14395" w:type="dxa"/>
            <w:gridSpan w:val="4"/>
            <w:shd w:val="clear" w:color="auto" w:fill="D9D9D9" w:themeFill="background1" w:themeFillShade="D9"/>
          </w:tcPr>
          <w:p w14:paraId="3413A948" w14:textId="727A8A93" w:rsidR="005B5082" w:rsidRPr="54478A7F" w:rsidRDefault="005B5082">
            <w:pPr>
              <w:contextualSpacing/>
              <w:jc w:val="center"/>
              <w:rPr>
                <w:b/>
                <w:bCs/>
                <w:sz w:val="24"/>
                <w:szCs w:val="24"/>
              </w:rPr>
            </w:pPr>
            <w:r>
              <w:rPr>
                <w:b/>
                <w:bCs/>
                <w:sz w:val="24"/>
                <w:szCs w:val="24"/>
              </w:rPr>
              <w:t>Assessments</w:t>
            </w:r>
          </w:p>
        </w:tc>
      </w:tr>
      <w:tr w:rsidR="005B5082" w:rsidRPr="001E6AC0" w14:paraId="732DBD59" w14:textId="77777777" w:rsidTr="001378E6">
        <w:trPr>
          <w:trHeight w:val="773"/>
        </w:trPr>
        <w:tc>
          <w:tcPr>
            <w:tcW w:w="4798" w:type="dxa"/>
            <w:gridSpan w:val="2"/>
            <w:tcBorders>
              <w:bottom w:val="nil"/>
            </w:tcBorders>
            <w:shd w:val="clear" w:color="auto" w:fill="D9D9D9" w:themeFill="background1" w:themeFillShade="D9"/>
          </w:tcPr>
          <w:p w14:paraId="5687B754" w14:textId="77777777" w:rsidR="005B5082" w:rsidRPr="00515750" w:rsidRDefault="005B5082" w:rsidP="005B5082">
            <w:pPr>
              <w:contextualSpacing/>
              <w:jc w:val="center"/>
              <w:rPr>
                <w:b/>
                <w:bCs/>
              </w:rPr>
            </w:pPr>
            <w:r w:rsidRPr="00515750">
              <w:rPr>
                <w:b/>
                <w:bCs/>
              </w:rPr>
              <w:t>State/National Assessment</w:t>
            </w:r>
          </w:p>
          <w:p w14:paraId="6AFCD978" w14:textId="2F90F672" w:rsidR="005B5082" w:rsidRPr="00515750" w:rsidRDefault="005B5082" w:rsidP="005B5082">
            <w:pPr>
              <w:contextualSpacing/>
              <w:jc w:val="center"/>
            </w:pPr>
            <w:r w:rsidRPr="00515750">
              <w:t>N/A</w:t>
            </w:r>
          </w:p>
        </w:tc>
        <w:tc>
          <w:tcPr>
            <w:tcW w:w="4798" w:type="dxa"/>
            <w:tcBorders>
              <w:bottom w:val="nil"/>
            </w:tcBorders>
            <w:shd w:val="clear" w:color="auto" w:fill="D9D9D9" w:themeFill="background1" w:themeFillShade="D9"/>
          </w:tcPr>
          <w:p w14:paraId="7EEB1102" w14:textId="77777777" w:rsidR="00090399" w:rsidRPr="00515750" w:rsidRDefault="00090399" w:rsidP="00090399">
            <w:pPr>
              <w:contextualSpacing/>
              <w:jc w:val="center"/>
              <w:rPr>
                <w:b/>
                <w:bCs/>
              </w:rPr>
            </w:pPr>
            <w:r w:rsidRPr="00515750">
              <w:rPr>
                <w:b/>
                <w:bCs/>
              </w:rPr>
              <w:t>District Assessment(s)</w:t>
            </w:r>
          </w:p>
          <w:p w14:paraId="012FBFB7" w14:textId="1AF864BA" w:rsidR="005B5082" w:rsidRPr="00515750" w:rsidRDefault="00090399" w:rsidP="00090399">
            <w:pPr>
              <w:contextualSpacing/>
              <w:jc w:val="center"/>
            </w:pPr>
            <w:r w:rsidRPr="00515750">
              <w:t>N/A</w:t>
            </w:r>
          </w:p>
        </w:tc>
        <w:tc>
          <w:tcPr>
            <w:tcW w:w="4799" w:type="dxa"/>
            <w:tcBorders>
              <w:bottom w:val="nil"/>
            </w:tcBorders>
            <w:shd w:val="clear" w:color="auto" w:fill="D9D9D9" w:themeFill="background1" w:themeFillShade="D9"/>
          </w:tcPr>
          <w:p w14:paraId="24004A64" w14:textId="77777777" w:rsidR="005B5082" w:rsidRPr="00515750" w:rsidRDefault="005B5082" w:rsidP="005B5082">
            <w:pPr>
              <w:contextualSpacing/>
              <w:jc w:val="center"/>
              <w:rPr>
                <w:b/>
                <w:bCs/>
              </w:rPr>
            </w:pPr>
            <w:r w:rsidRPr="00515750">
              <w:rPr>
                <w:b/>
                <w:bCs/>
              </w:rPr>
              <w:t>Common Formative Assessment Window</w:t>
            </w:r>
          </w:p>
          <w:p w14:paraId="3C5B1995" w14:textId="63A627DD" w:rsidR="001378E6" w:rsidRDefault="00641D88" w:rsidP="005B5082">
            <w:pPr>
              <w:contextualSpacing/>
              <w:jc w:val="center"/>
            </w:pPr>
            <w:r w:rsidRPr="001378E6">
              <w:t xml:space="preserve">Unit 3, Concept </w:t>
            </w:r>
            <w:r w:rsidR="00792332">
              <w:t>3</w:t>
            </w:r>
            <w:r w:rsidR="001378E6" w:rsidRPr="001378E6">
              <w:t xml:space="preserve"> (1 day) </w:t>
            </w:r>
          </w:p>
          <w:p w14:paraId="6D5F1176" w14:textId="1A8E715E" w:rsidR="005B5082" w:rsidRPr="001378E6" w:rsidRDefault="001378E6" w:rsidP="005B5082">
            <w:pPr>
              <w:contextualSpacing/>
              <w:jc w:val="center"/>
            </w:pPr>
            <w:r w:rsidRPr="001378E6">
              <w:t xml:space="preserve">November </w:t>
            </w:r>
            <w:r w:rsidR="00E81FAE">
              <w:t>17</w:t>
            </w:r>
            <w:r w:rsidRPr="001378E6">
              <w:t xml:space="preserve"> – November </w:t>
            </w:r>
            <w:r w:rsidR="00E81FAE">
              <w:t>21</w:t>
            </w:r>
          </w:p>
        </w:tc>
      </w:tr>
      <w:tr w:rsidR="005B5082" w:rsidRPr="001E6AC0" w14:paraId="43DACA7F" w14:textId="77777777" w:rsidTr="386B5106">
        <w:trPr>
          <w:trHeight w:val="263"/>
        </w:trPr>
        <w:tc>
          <w:tcPr>
            <w:tcW w:w="3928" w:type="dxa"/>
            <w:shd w:val="clear" w:color="auto" w:fill="D9D9D9" w:themeFill="background1" w:themeFillShade="D9"/>
          </w:tcPr>
          <w:p w14:paraId="57B0D205" w14:textId="265F8E71" w:rsidR="005B5082" w:rsidRPr="00261CF4" w:rsidRDefault="005B5082" w:rsidP="005B5082">
            <w:pPr>
              <w:contextualSpacing/>
              <w:jc w:val="center"/>
              <w:rPr>
                <w:b/>
                <w:bCs/>
              </w:rPr>
            </w:pPr>
            <w:r w:rsidRPr="64E0EB44">
              <w:rPr>
                <w:b/>
                <w:bCs/>
              </w:rPr>
              <w:t>Concepts within the Unit</w:t>
            </w:r>
          </w:p>
        </w:tc>
        <w:tc>
          <w:tcPr>
            <w:tcW w:w="10467" w:type="dxa"/>
            <w:gridSpan w:val="3"/>
            <w:shd w:val="clear" w:color="auto" w:fill="D9D9D9" w:themeFill="background1" w:themeFillShade="D9"/>
          </w:tcPr>
          <w:p w14:paraId="0591C262" w14:textId="2E69FF86" w:rsidR="005B5082" w:rsidRPr="001E6AC0" w:rsidRDefault="005B5082" w:rsidP="005B5082">
            <w:pPr>
              <w:contextualSpacing/>
              <w:jc w:val="center"/>
              <w:rPr>
                <w:b/>
                <w:bCs/>
              </w:rPr>
            </w:pPr>
            <w:r w:rsidRPr="64E0EB44">
              <w:rPr>
                <w:b/>
                <w:bCs/>
              </w:rPr>
              <w:t>TEK</w:t>
            </w:r>
            <w:r>
              <w:rPr>
                <w:b/>
                <w:bCs/>
              </w:rPr>
              <w:t>S</w:t>
            </w:r>
          </w:p>
        </w:tc>
      </w:tr>
      <w:tr w:rsidR="005B5082" w:rsidRPr="001E6AC0" w14:paraId="492E119D" w14:textId="77777777" w:rsidTr="386B5106">
        <w:trPr>
          <w:trHeight w:val="806"/>
        </w:trPr>
        <w:tc>
          <w:tcPr>
            <w:tcW w:w="3928" w:type="dxa"/>
          </w:tcPr>
          <w:p w14:paraId="3B973A03" w14:textId="2A686B3F" w:rsidR="005B5082" w:rsidRPr="001E6AC0" w:rsidRDefault="005B5082" w:rsidP="005B5082">
            <w:pPr>
              <w:tabs>
                <w:tab w:val="center" w:pos="1856"/>
              </w:tabs>
              <w:contextualSpacing/>
            </w:pPr>
            <w:r>
              <w:t>Concept #1 Kinetic and Potential Energy</w:t>
            </w:r>
            <w:r>
              <w:tab/>
            </w:r>
          </w:p>
          <w:p w14:paraId="339950B2" w14:textId="136324D3" w:rsidR="005B5082" w:rsidRPr="001E6AC0" w:rsidRDefault="005B5082" w:rsidP="005B5082">
            <w:pPr>
              <w:contextualSpacing/>
            </w:pPr>
            <w:r>
              <w:t xml:space="preserve">Suggested Days: </w:t>
            </w:r>
            <w:r w:rsidR="001378E6">
              <w:t>6</w:t>
            </w:r>
          </w:p>
        </w:tc>
        <w:tc>
          <w:tcPr>
            <w:tcW w:w="10467" w:type="dxa"/>
            <w:gridSpan w:val="3"/>
          </w:tcPr>
          <w:p w14:paraId="355AC7D7" w14:textId="37204A34" w:rsidR="005B5082" w:rsidRDefault="005B5082" w:rsidP="005B5082">
            <w:pPr>
              <w:contextualSpacing/>
              <w:rPr>
                <w:rFonts w:ascii="Calibri" w:eastAsia="Times New Roman" w:hAnsi="Calibri" w:cs="Times New Roman"/>
                <w:b/>
                <w:bCs/>
                <w:u w:val="single"/>
                <w:shd w:val="clear" w:color="auto" w:fill="FFFFFF"/>
              </w:rPr>
            </w:pPr>
            <w:r>
              <w:rPr>
                <w:rFonts w:ascii="Calibri" w:eastAsia="Times New Roman" w:hAnsi="Calibri" w:cs="Times New Roman"/>
                <w:b/>
                <w:bCs/>
                <w:u w:val="single"/>
                <w:shd w:val="clear" w:color="auto" w:fill="FFFFFF"/>
              </w:rPr>
              <w:t>Priority Standards</w:t>
            </w:r>
          </w:p>
          <w:p w14:paraId="722EC34F" w14:textId="5DD1CA32" w:rsidR="003B3B12" w:rsidRDefault="003B3B12" w:rsidP="003B3B12">
            <w:pPr>
              <w:contextualSpacing/>
              <w:rPr>
                <w:rFonts w:ascii="Calibri" w:eastAsia="Times New Roman" w:hAnsi="Calibri" w:cs="Times New Roman"/>
              </w:rPr>
            </w:pPr>
            <w:r w:rsidRPr="4474A433">
              <w:rPr>
                <w:rFonts w:ascii="Calibri" w:eastAsia="Times New Roman" w:hAnsi="Calibri" w:cs="Times New Roman"/>
              </w:rPr>
              <w:t xml:space="preserve">There is not a </w:t>
            </w:r>
            <w:r>
              <w:rPr>
                <w:rFonts w:ascii="Calibri" w:eastAsia="Times New Roman" w:hAnsi="Calibri" w:cs="Times New Roman"/>
              </w:rPr>
              <w:t>priority standard</w:t>
            </w:r>
            <w:r w:rsidRPr="4474A433">
              <w:rPr>
                <w:rFonts w:ascii="Calibri" w:eastAsia="Times New Roman" w:hAnsi="Calibri" w:cs="Times New Roman"/>
              </w:rPr>
              <w:t xml:space="preserve"> for this concept. </w:t>
            </w:r>
          </w:p>
          <w:p w14:paraId="4E53AEF9" w14:textId="08289F99" w:rsidR="005B5082" w:rsidRDefault="005B5082" w:rsidP="005B5082">
            <w:pPr>
              <w:contextualSpacing/>
              <w:rPr>
                <w:rFonts w:ascii="Calibri" w:eastAsia="Times New Roman" w:hAnsi="Calibri" w:cs="Times New Roman"/>
                <w:b/>
                <w:bCs/>
                <w:u w:val="single"/>
              </w:rPr>
            </w:pPr>
          </w:p>
          <w:p w14:paraId="0751F764" w14:textId="41234781" w:rsidR="005B5082" w:rsidRPr="00460F57" w:rsidRDefault="005B5082" w:rsidP="005B5082">
            <w:pPr>
              <w:contextualSpacing/>
              <w:rPr>
                <w:rFonts w:ascii="Calibri" w:eastAsia="Times New Roman" w:hAnsi="Calibri" w:cs="Times New Roman"/>
                <w:b/>
                <w:bCs/>
                <w:u w:val="single"/>
              </w:rPr>
            </w:pPr>
            <w:r w:rsidRPr="4474A433">
              <w:rPr>
                <w:rFonts w:ascii="Calibri" w:eastAsia="Times New Roman" w:hAnsi="Calibri" w:cs="Times New Roman"/>
                <w:b/>
                <w:bCs/>
                <w:u w:val="single"/>
              </w:rPr>
              <w:t>Important Standards</w:t>
            </w:r>
          </w:p>
          <w:p w14:paraId="52D97F95" w14:textId="77777777" w:rsidR="003B3B12" w:rsidRPr="003B3B12" w:rsidRDefault="003B3B12" w:rsidP="003B3B12">
            <w:pPr>
              <w:contextualSpacing/>
              <w:rPr>
                <w:rFonts w:ascii="Calibri" w:eastAsia="Times New Roman" w:hAnsi="Calibri" w:cs="Times New Roman"/>
              </w:rPr>
            </w:pPr>
            <w:r w:rsidRPr="003B3B12">
              <w:rPr>
                <w:rFonts w:ascii="Calibri" w:eastAsia="Times New Roman" w:hAnsi="Calibri" w:cs="Calibri"/>
                <w:color w:val="000000" w:themeColor="text1"/>
              </w:rPr>
              <w:t>6.8A compare and contrast gravitational, elastic, and chemical potential energies with kinetic energy.</w:t>
            </w:r>
            <w:r w:rsidRPr="003B3B12">
              <w:rPr>
                <w:rFonts w:ascii="Calibri" w:eastAsia="Times New Roman" w:hAnsi="Calibri" w:cs="Times New Roman"/>
              </w:rPr>
              <w:t xml:space="preserve"> </w:t>
            </w:r>
          </w:p>
          <w:p w14:paraId="76B15BE4" w14:textId="1FCBFF8B" w:rsidR="005B5082" w:rsidRDefault="005B5082" w:rsidP="005B5082">
            <w:pPr>
              <w:contextualSpacing/>
              <w:rPr>
                <w:rFonts w:ascii="Calibri" w:eastAsia="Times New Roman" w:hAnsi="Calibri" w:cs="Times New Roman"/>
              </w:rPr>
            </w:pPr>
          </w:p>
          <w:p w14:paraId="435F526E" w14:textId="035A2348" w:rsidR="005B5082" w:rsidRPr="009F55FB" w:rsidRDefault="005B5082" w:rsidP="005B5082">
            <w:pPr>
              <w:contextualSpacing/>
              <w:rPr>
                <w:rFonts w:ascii="Calibri" w:eastAsia="Times New Roman" w:hAnsi="Calibri" w:cs="Times New Roman"/>
                <w:b/>
                <w:bCs/>
                <w:u w:val="single"/>
              </w:rPr>
            </w:pPr>
            <w:r w:rsidRPr="009F55FB">
              <w:rPr>
                <w:rFonts w:ascii="Calibri" w:eastAsia="Times New Roman" w:hAnsi="Calibri" w:cs="Times New Roman"/>
                <w:b/>
                <w:bCs/>
                <w:u w:val="single"/>
              </w:rPr>
              <w:t>Integrated Standards</w:t>
            </w:r>
          </w:p>
          <w:p w14:paraId="6D17B83A" w14:textId="77777777" w:rsidR="005B5082" w:rsidRPr="009F55FB" w:rsidRDefault="005B5082" w:rsidP="005B5082">
            <w:pPr>
              <w:contextualSpacing/>
              <w:rPr>
                <w:rFonts w:ascii="Calibri" w:eastAsia="Times New Roman" w:hAnsi="Calibri" w:cs="Times New Roman"/>
                <w:i/>
                <w:iCs/>
                <w:shd w:val="clear" w:color="auto" w:fill="FFFFFF"/>
              </w:rPr>
            </w:pPr>
            <w:r w:rsidRPr="386B5106">
              <w:rPr>
                <w:rFonts w:ascii="Calibri" w:eastAsia="Times New Roman" w:hAnsi="Calibri" w:cs="Times New Roman"/>
                <w:i/>
                <w:iCs/>
                <w:shd w:val="clear" w:color="auto" w:fill="FFFFFF"/>
              </w:rPr>
              <w:t>Scientific and Engineering Practices (SEPs)</w:t>
            </w:r>
          </w:p>
          <w:p w14:paraId="3E4BC034" w14:textId="6FC6AB77" w:rsidR="005B5082" w:rsidRPr="00DD129F" w:rsidRDefault="005B5082" w:rsidP="005B5082">
            <w:r>
              <w:t>6.</w:t>
            </w:r>
            <w:r w:rsidRPr="00DD129F">
              <w:t>1B use scientific practices to plan and conduct descriptive, comparative, and experimental investigations and use engineering practices to design solutions to problems.</w:t>
            </w:r>
          </w:p>
          <w:p w14:paraId="396672E0" w14:textId="77777777" w:rsidR="005B5082" w:rsidRPr="00460F57" w:rsidRDefault="005B5082" w:rsidP="005B5082">
            <w:r>
              <w:t>6.1C Use appropriate safety equipment and practices during laboratory, classroom, and field investigations as outlined in Texas Education Agency-approved safety standards.</w:t>
            </w:r>
          </w:p>
          <w:p w14:paraId="7D1D1830" w14:textId="5A30CACA" w:rsidR="005B5082" w:rsidRDefault="005B5082" w:rsidP="005B5082">
            <w:r>
              <w:t>6.1F construct appropriate tables, graphs, maps, and charts using repeated trials and means to organize data.</w:t>
            </w:r>
          </w:p>
          <w:p w14:paraId="7B1958D0" w14:textId="781A2F61" w:rsidR="005B5082" w:rsidRPr="00DD129F" w:rsidRDefault="005B5082" w:rsidP="005B5082">
            <w:r>
              <w:t>6.</w:t>
            </w:r>
            <w:r w:rsidRPr="00DD129F">
              <w:t>1G develop and use models to represent phenomena, systems, processes, or solutions to engineering problems.</w:t>
            </w:r>
          </w:p>
          <w:p w14:paraId="0369666B" w14:textId="77777777" w:rsidR="005B5082" w:rsidRPr="00DD129F" w:rsidRDefault="005B5082" w:rsidP="005B5082">
            <w:pPr>
              <w:contextualSpacing/>
              <w:rPr>
                <w:rFonts w:ascii="Calibri" w:eastAsia="Times New Roman" w:hAnsi="Calibri" w:cs="Times New Roman"/>
                <w:u w:val="single"/>
              </w:rPr>
            </w:pPr>
          </w:p>
          <w:p w14:paraId="389AA233" w14:textId="5240E5FA" w:rsidR="005B5082" w:rsidRPr="00DD129F" w:rsidRDefault="005B5082" w:rsidP="005B5082">
            <w:pPr>
              <w:contextualSpacing/>
              <w:rPr>
                <w:rFonts w:ascii="Calibri" w:eastAsia="Times New Roman" w:hAnsi="Calibri" w:cs="Times New Roman"/>
                <w:i/>
                <w:iCs/>
              </w:rPr>
            </w:pPr>
            <w:r w:rsidRPr="386B5106">
              <w:rPr>
                <w:rFonts w:ascii="Calibri" w:eastAsia="Times New Roman" w:hAnsi="Calibri" w:cs="Times New Roman"/>
                <w:i/>
                <w:iCs/>
              </w:rPr>
              <w:t>Recurring Themes and Concepts (RTCs)</w:t>
            </w:r>
            <w:r w:rsidRPr="386B5106">
              <w:rPr>
                <w:rFonts w:ascii="Calibri" w:eastAsia="Calibri" w:hAnsi="Calibri" w:cs="Calibri"/>
              </w:rPr>
              <w:t xml:space="preserve"> </w:t>
            </w:r>
          </w:p>
          <w:p w14:paraId="211BDEDF" w14:textId="7064B64E" w:rsidR="005B5082" w:rsidRPr="00DD129F" w:rsidRDefault="005B5082" w:rsidP="005B5082">
            <w:r>
              <w:t>6.5C analyze how differences in scale, proportion, or quantity affect a system's structure or performance.</w:t>
            </w:r>
          </w:p>
          <w:p w14:paraId="0A6E9ACE" w14:textId="77777777" w:rsidR="005B5082" w:rsidRPr="00DD129F" w:rsidRDefault="005B5082" w:rsidP="005B5082">
            <w:r w:rsidRPr="00DD129F">
              <w:t>6.5B identify and investigate cause-and-effect relationships to explain scientific phenomena or analyze problems.</w:t>
            </w:r>
          </w:p>
          <w:p w14:paraId="732E1023" w14:textId="77777777" w:rsidR="005B5082" w:rsidRPr="00460F57" w:rsidRDefault="005B5082" w:rsidP="005B5082">
            <w:pPr>
              <w:contextualSpacing/>
              <w:rPr>
                <w:rFonts w:ascii="Calibri" w:eastAsia="Times New Roman" w:hAnsi="Calibri" w:cs="Times New Roman"/>
              </w:rPr>
            </w:pPr>
          </w:p>
        </w:tc>
      </w:tr>
      <w:tr w:rsidR="005B5082" w:rsidRPr="001E6AC0" w14:paraId="70809268" w14:textId="77777777" w:rsidTr="386B5106">
        <w:trPr>
          <w:trHeight w:val="806"/>
        </w:trPr>
        <w:tc>
          <w:tcPr>
            <w:tcW w:w="3928" w:type="dxa"/>
          </w:tcPr>
          <w:p w14:paraId="544F7576" w14:textId="7700791B" w:rsidR="005B5082" w:rsidRDefault="005B5082" w:rsidP="005B5082">
            <w:pPr>
              <w:contextualSpacing/>
            </w:pPr>
            <w:r>
              <w:lastRenderedPageBreak/>
              <w:t>Concept #2: Waves</w:t>
            </w:r>
          </w:p>
          <w:p w14:paraId="3273310A" w14:textId="65048CEC" w:rsidR="005B5082" w:rsidRDefault="005B5082" w:rsidP="005B5082">
            <w:pPr>
              <w:contextualSpacing/>
            </w:pPr>
            <w:r>
              <w:t xml:space="preserve">Suggested Days: </w:t>
            </w:r>
            <w:r w:rsidR="009E0B9F">
              <w:t>7</w:t>
            </w:r>
          </w:p>
          <w:p w14:paraId="42EE1263" w14:textId="77777777" w:rsidR="00A9418F" w:rsidRDefault="00A9418F" w:rsidP="005B5082">
            <w:pPr>
              <w:contextualSpacing/>
            </w:pPr>
          </w:p>
          <w:p w14:paraId="2235F532" w14:textId="035A3FB8" w:rsidR="00A9418F" w:rsidRDefault="00A9418F" w:rsidP="00A9418F">
            <w:pPr>
              <w:contextualSpacing/>
            </w:pPr>
          </w:p>
        </w:tc>
        <w:tc>
          <w:tcPr>
            <w:tcW w:w="10467" w:type="dxa"/>
            <w:gridSpan w:val="3"/>
          </w:tcPr>
          <w:p w14:paraId="269D3A9F" w14:textId="77777777" w:rsidR="005B5082" w:rsidRPr="00DD129F" w:rsidRDefault="005B5082" w:rsidP="005B5082">
            <w:pPr>
              <w:contextualSpacing/>
              <w:rPr>
                <w:rFonts w:ascii="Calibri" w:eastAsia="Times New Roman" w:hAnsi="Calibri" w:cs="Times New Roman"/>
                <w:b/>
                <w:bCs/>
                <w:u w:val="single"/>
              </w:rPr>
            </w:pPr>
            <w:r>
              <w:rPr>
                <w:rFonts w:ascii="Calibri" w:eastAsia="Times New Roman" w:hAnsi="Calibri" w:cs="Times New Roman"/>
                <w:b/>
                <w:bCs/>
                <w:u w:val="single"/>
                <w:shd w:val="clear" w:color="auto" w:fill="FFFFFF"/>
              </w:rPr>
              <w:t>Priority Standards</w:t>
            </w:r>
          </w:p>
          <w:p w14:paraId="6DDEBF41" w14:textId="77777777" w:rsidR="00A058AB" w:rsidRPr="00A058AB" w:rsidRDefault="00A058AB" w:rsidP="00A058AB">
            <w:pPr>
              <w:contextualSpacing/>
              <w:rPr>
                <w:rFonts w:ascii="Calibri" w:eastAsia="Times New Roman" w:hAnsi="Calibri" w:cs="Calibri"/>
                <w:b/>
                <w:bCs/>
                <w:color w:val="000000" w:themeColor="text1"/>
              </w:rPr>
            </w:pPr>
            <w:r w:rsidRPr="00A058AB">
              <w:rPr>
                <w:rFonts w:ascii="Calibri" w:eastAsia="Times New Roman" w:hAnsi="Calibri" w:cs="Times New Roman"/>
                <w:b/>
                <w:bCs/>
              </w:rPr>
              <w:t xml:space="preserve">6.8C </w:t>
            </w:r>
            <w:r w:rsidRPr="00A058AB">
              <w:rPr>
                <w:rFonts w:ascii="Calibri" w:eastAsia="Times New Roman" w:hAnsi="Calibri" w:cs="Calibri"/>
                <w:b/>
                <w:bCs/>
                <w:color w:val="000000" w:themeColor="text1"/>
              </w:rPr>
              <w:t>explain how energy is transferred through transverse and longitudinal waves.</w:t>
            </w:r>
          </w:p>
          <w:p w14:paraId="6F9AB039" w14:textId="0639878E" w:rsidR="005B5082" w:rsidRDefault="005B5082" w:rsidP="005B5082">
            <w:pPr>
              <w:contextualSpacing/>
              <w:rPr>
                <w:rFonts w:ascii="Calibri" w:eastAsia="Times New Roman" w:hAnsi="Calibri" w:cs="Times New Roman"/>
              </w:rPr>
            </w:pPr>
          </w:p>
          <w:p w14:paraId="74F2EEE0" w14:textId="77777777" w:rsidR="005B5082" w:rsidRPr="005D5001" w:rsidRDefault="005B5082" w:rsidP="005B5082">
            <w:pPr>
              <w:contextualSpacing/>
              <w:rPr>
                <w:rFonts w:ascii="Calibri" w:eastAsia="Times New Roman" w:hAnsi="Calibri" w:cs="Times New Roman"/>
                <w:b/>
                <w:bCs/>
                <w:u w:val="single"/>
              </w:rPr>
            </w:pPr>
            <w:r w:rsidRPr="005D5001">
              <w:rPr>
                <w:rFonts w:ascii="Calibri" w:eastAsia="Times New Roman" w:hAnsi="Calibri" w:cs="Times New Roman"/>
                <w:b/>
                <w:bCs/>
                <w:u w:val="single"/>
              </w:rPr>
              <w:t>Important Standards</w:t>
            </w:r>
          </w:p>
          <w:p w14:paraId="538DC5DE" w14:textId="5272551F" w:rsidR="00A058AB" w:rsidRDefault="00A058AB" w:rsidP="00A058AB">
            <w:pPr>
              <w:contextualSpacing/>
              <w:rPr>
                <w:rFonts w:ascii="Calibri" w:eastAsia="Times New Roman" w:hAnsi="Calibri" w:cs="Times New Roman"/>
              </w:rPr>
            </w:pPr>
            <w:r w:rsidRPr="54478A7F">
              <w:rPr>
                <w:rFonts w:ascii="Calibri" w:eastAsia="Times New Roman" w:hAnsi="Calibri" w:cs="Times New Roman"/>
              </w:rPr>
              <w:t>There is not a</w:t>
            </w:r>
            <w:r>
              <w:rPr>
                <w:rFonts w:ascii="Calibri" w:eastAsia="Times New Roman" w:hAnsi="Calibri" w:cs="Times New Roman"/>
              </w:rPr>
              <w:t>n</w:t>
            </w:r>
            <w:r w:rsidRPr="54478A7F">
              <w:rPr>
                <w:rFonts w:ascii="Calibri" w:eastAsia="Times New Roman" w:hAnsi="Calibri" w:cs="Times New Roman"/>
              </w:rPr>
              <w:t xml:space="preserve"> </w:t>
            </w:r>
            <w:r>
              <w:rPr>
                <w:rFonts w:ascii="Calibri" w:eastAsia="Times New Roman" w:hAnsi="Calibri" w:cs="Times New Roman"/>
              </w:rPr>
              <w:t xml:space="preserve">important </w:t>
            </w:r>
            <w:r w:rsidRPr="54478A7F">
              <w:rPr>
                <w:rFonts w:ascii="Calibri" w:eastAsia="Times New Roman" w:hAnsi="Calibri" w:cs="Times New Roman"/>
              </w:rPr>
              <w:t>standard for this concept.</w:t>
            </w:r>
          </w:p>
          <w:p w14:paraId="26C2EE54" w14:textId="4C4BD167" w:rsidR="005B5082" w:rsidRPr="005D5001" w:rsidRDefault="005B5082" w:rsidP="005B5082">
            <w:pPr>
              <w:contextualSpacing/>
              <w:rPr>
                <w:rFonts w:ascii="Calibri" w:eastAsia="Times New Roman" w:hAnsi="Calibri" w:cs="Times New Roman"/>
              </w:rPr>
            </w:pPr>
          </w:p>
          <w:p w14:paraId="224E1EAB" w14:textId="77777777" w:rsidR="005B5082" w:rsidRPr="005D5001" w:rsidRDefault="005B5082" w:rsidP="005B5082">
            <w:pPr>
              <w:contextualSpacing/>
              <w:rPr>
                <w:rFonts w:ascii="Calibri" w:eastAsia="Times New Roman" w:hAnsi="Calibri" w:cs="Times New Roman"/>
                <w:b/>
                <w:bCs/>
                <w:u w:val="single"/>
              </w:rPr>
            </w:pPr>
            <w:r w:rsidRPr="005D5001">
              <w:rPr>
                <w:rFonts w:ascii="Calibri" w:eastAsia="Times New Roman" w:hAnsi="Calibri" w:cs="Times New Roman"/>
                <w:b/>
                <w:bCs/>
                <w:u w:val="single"/>
              </w:rPr>
              <w:t>Integrated Standards</w:t>
            </w:r>
          </w:p>
          <w:p w14:paraId="29FB40F1" w14:textId="77777777" w:rsidR="005B5082" w:rsidRPr="005D5001" w:rsidRDefault="005B5082" w:rsidP="005B5082">
            <w:pPr>
              <w:contextualSpacing/>
              <w:rPr>
                <w:rFonts w:ascii="Calibri" w:eastAsia="Times New Roman" w:hAnsi="Calibri" w:cs="Times New Roman"/>
                <w:i/>
                <w:iCs/>
                <w:shd w:val="clear" w:color="auto" w:fill="FFFFFF"/>
              </w:rPr>
            </w:pPr>
            <w:r w:rsidRPr="005D5001">
              <w:rPr>
                <w:rFonts w:ascii="Calibri" w:eastAsia="Times New Roman" w:hAnsi="Calibri" w:cs="Times New Roman"/>
                <w:i/>
                <w:iCs/>
                <w:shd w:val="clear" w:color="auto" w:fill="FFFFFF"/>
              </w:rPr>
              <w:t>Scientific and Engineering Practices (SEPs)</w:t>
            </w:r>
          </w:p>
          <w:p w14:paraId="26F72795" w14:textId="77777777" w:rsidR="005B5082" w:rsidRPr="00460F57" w:rsidRDefault="005B5082" w:rsidP="005B5082">
            <w:r>
              <w:t xml:space="preserve">6.1C </w:t>
            </w:r>
            <w:r w:rsidRPr="0050449B">
              <w:t>Use appropriate safety equipment and practices during laboratory, classroom, and field investigations as outlined in Texas Education Agency-approved safety standards.</w:t>
            </w:r>
          </w:p>
          <w:p w14:paraId="72B64449" w14:textId="77777777" w:rsidR="005B5082" w:rsidRPr="00DD129F" w:rsidRDefault="005B5082" w:rsidP="005B5082">
            <w:r w:rsidRPr="00DD129F">
              <w:t>6.1E collect quantitative data using the International System of Units (SI) and qualitative data as evidence.</w:t>
            </w:r>
          </w:p>
          <w:p w14:paraId="55669775" w14:textId="77777777" w:rsidR="005B5082" w:rsidRPr="00DD129F" w:rsidRDefault="005B5082" w:rsidP="005B5082">
            <w:r w:rsidRPr="00DD129F">
              <w:t>6.3A develop explanations and propose solutions supported by data and models and consistent with scientific ideas, principles, and theories.</w:t>
            </w:r>
          </w:p>
          <w:p w14:paraId="5BCD55EB" w14:textId="77777777" w:rsidR="005B5082" w:rsidRPr="00DD129F" w:rsidRDefault="005B5082" w:rsidP="005B5082">
            <w:r w:rsidRPr="00DD129F">
              <w:t>6.3C engage respectfully in scientific argumentation using applied scientific explanations and empirical evidence.</w:t>
            </w:r>
          </w:p>
          <w:p w14:paraId="6F660038" w14:textId="77777777" w:rsidR="005B5082" w:rsidRPr="00DD129F" w:rsidRDefault="005B5082" w:rsidP="005B5082">
            <w:pPr>
              <w:contextualSpacing/>
              <w:rPr>
                <w:rFonts w:ascii="Calibri" w:eastAsia="Times New Roman" w:hAnsi="Calibri" w:cs="Times New Roman"/>
                <w:u w:val="single"/>
              </w:rPr>
            </w:pPr>
          </w:p>
          <w:p w14:paraId="37235B1B" w14:textId="77777777" w:rsidR="005B5082" w:rsidRPr="005D5001" w:rsidRDefault="005B5082" w:rsidP="005B5082">
            <w:pPr>
              <w:contextualSpacing/>
              <w:rPr>
                <w:rFonts w:ascii="Calibri" w:eastAsia="Times New Roman" w:hAnsi="Calibri" w:cs="Times New Roman"/>
                <w:i/>
                <w:iCs/>
              </w:rPr>
            </w:pPr>
            <w:r w:rsidRPr="005D5001">
              <w:rPr>
                <w:rFonts w:ascii="Calibri" w:eastAsia="Times New Roman" w:hAnsi="Calibri" w:cs="Times New Roman"/>
                <w:i/>
                <w:iCs/>
              </w:rPr>
              <w:t>Recurring Themes and Concepts (RTCs)</w:t>
            </w:r>
          </w:p>
          <w:p w14:paraId="626AF0E6" w14:textId="77777777" w:rsidR="005B5082" w:rsidRPr="00DD129F" w:rsidRDefault="005B5082" w:rsidP="005B5082">
            <w:r w:rsidRPr="00DD129F">
              <w:t>6.5D examine and model the parts of a system and their interdependence in the function of the system.</w:t>
            </w:r>
          </w:p>
          <w:p w14:paraId="3BA89C72" w14:textId="77777777" w:rsidR="005B5082" w:rsidRDefault="005B5082" w:rsidP="005B5082">
            <w:pPr>
              <w:contextualSpacing/>
            </w:pPr>
            <w:r w:rsidRPr="00DD129F">
              <w:t>6.5E analyze and explain how energy flows and matter cycles through systems and how energy and matter are conserved through a variety of systems.</w:t>
            </w:r>
          </w:p>
          <w:p w14:paraId="0B0C435A" w14:textId="77777777" w:rsidR="005B5082" w:rsidRDefault="005B5082" w:rsidP="005B5082">
            <w:pPr>
              <w:contextualSpacing/>
              <w:rPr>
                <w:rFonts w:ascii="Calibri" w:eastAsia="Times New Roman" w:hAnsi="Calibri" w:cs="Times New Roman"/>
                <w:b/>
                <w:bCs/>
                <w:u w:val="single"/>
                <w:shd w:val="clear" w:color="auto" w:fill="FFFFFF"/>
              </w:rPr>
            </w:pPr>
          </w:p>
        </w:tc>
      </w:tr>
      <w:tr w:rsidR="005B5082" w:rsidRPr="001E6AC0" w14:paraId="1EE56B54" w14:textId="77777777" w:rsidTr="386B5106">
        <w:trPr>
          <w:trHeight w:val="806"/>
        </w:trPr>
        <w:tc>
          <w:tcPr>
            <w:tcW w:w="3928" w:type="dxa"/>
          </w:tcPr>
          <w:p w14:paraId="07669A77" w14:textId="0425AB05" w:rsidR="005B5082" w:rsidRDefault="005B5082" w:rsidP="005B5082">
            <w:pPr>
              <w:contextualSpacing/>
            </w:pPr>
            <w:r>
              <w:t>Concept #3: Energy Conservation</w:t>
            </w:r>
          </w:p>
          <w:p w14:paraId="06408653" w14:textId="55E3C3B9" w:rsidR="005B5082" w:rsidRDefault="005B5082" w:rsidP="005B5082">
            <w:pPr>
              <w:contextualSpacing/>
            </w:pPr>
            <w:r>
              <w:t xml:space="preserve">Suggested Days: </w:t>
            </w:r>
            <w:r w:rsidR="00A573F5">
              <w:t>11</w:t>
            </w:r>
          </w:p>
          <w:p w14:paraId="030153E6" w14:textId="77777777" w:rsidR="00E81FAE" w:rsidRPr="001E6AC0" w:rsidRDefault="00E81FAE" w:rsidP="005B5082">
            <w:pPr>
              <w:contextualSpacing/>
            </w:pPr>
          </w:p>
          <w:p w14:paraId="384B1A8F" w14:textId="59027BA9" w:rsidR="00A573F5" w:rsidRPr="006B5D47" w:rsidRDefault="00A573F5" w:rsidP="00A573F5">
            <w:pPr>
              <w:contextualSpacing/>
              <w:rPr>
                <w:b/>
                <w:bCs/>
                <w:color w:val="FF0000"/>
              </w:rPr>
            </w:pPr>
            <w:r w:rsidRPr="006B5D47">
              <w:rPr>
                <w:b/>
                <w:bCs/>
                <w:color w:val="FF0000"/>
              </w:rPr>
              <w:t>CFA TEKS 6.</w:t>
            </w:r>
            <w:r w:rsidR="0050285A">
              <w:rPr>
                <w:b/>
                <w:bCs/>
                <w:color w:val="FF0000"/>
              </w:rPr>
              <w:t>8</w:t>
            </w:r>
            <w:r>
              <w:rPr>
                <w:b/>
                <w:bCs/>
                <w:color w:val="FF0000"/>
              </w:rPr>
              <w:t>B</w:t>
            </w:r>
            <w:r w:rsidRPr="006B5D47">
              <w:rPr>
                <w:b/>
                <w:bCs/>
                <w:color w:val="FF0000"/>
              </w:rPr>
              <w:t xml:space="preserve"> and 6.</w:t>
            </w:r>
            <w:r w:rsidR="0050285A">
              <w:rPr>
                <w:b/>
                <w:bCs/>
                <w:color w:val="FF0000"/>
              </w:rPr>
              <w:t>8</w:t>
            </w:r>
            <w:r>
              <w:rPr>
                <w:b/>
                <w:bCs/>
                <w:color w:val="FF0000"/>
              </w:rPr>
              <w:t>C</w:t>
            </w:r>
          </w:p>
          <w:p w14:paraId="746DCF61" w14:textId="466C2140" w:rsidR="005B5082" w:rsidRPr="001E6AC0" w:rsidRDefault="00E81FAE" w:rsidP="00A573F5">
            <w:pPr>
              <w:contextualSpacing/>
            </w:pPr>
            <w:r>
              <w:rPr>
                <w:color w:val="FF0000"/>
              </w:rPr>
              <w:t xml:space="preserve">November 17 </w:t>
            </w:r>
            <w:r w:rsidR="00A573F5" w:rsidRPr="006B5D47">
              <w:rPr>
                <w:color w:val="FF0000"/>
              </w:rPr>
              <w:t>–</w:t>
            </w:r>
            <w:r w:rsidR="00A573F5">
              <w:rPr>
                <w:color w:val="FF0000"/>
              </w:rPr>
              <w:t xml:space="preserve"> November </w:t>
            </w:r>
            <w:r>
              <w:rPr>
                <w:color w:val="FF0000"/>
              </w:rPr>
              <w:t>21</w:t>
            </w:r>
          </w:p>
        </w:tc>
        <w:tc>
          <w:tcPr>
            <w:tcW w:w="10467" w:type="dxa"/>
            <w:gridSpan w:val="3"/>
          </w:tcPr>
          <w:p w14:paraId="1FE7F941" w14:textId="534DB006" w:rsidR="005B5082" w:rsidRDefault="005B5082" w:rsidP="005B5082">
            <w:pPr>
              <w:contextualSpacing/>
              <w:rPr>
                <w:rFonts w:ascii="Calibri" w:eastAsia="Times New Roman" w:hAnsi="Calibri" w:cs="Times New Roman"/>
                <w:b/>
                <w:bCs/>
                <w:u w:val="single"/>
                <w:shd w:val="clear" w:color="auto" w:fill="FFFFFF"/>
              </w:rPr>
            </w:pPr>
            <w:r>
              <w:rPr>
                <w:rFonts w:ascii="Calibri" w:eastAsia="Times New Roman" w:hAnsi="Calibri" w:cs="Times New Roman"/>
                <w:b/>
                <w:bCs/>
                <w:u w:val="single"/>
                <w:shd w:val="clear" w:color="auto" w:fill="FFFFFF"/>
              </w:rPr>
              <w:t>Priority Standards</w:t>
            </w:r>
          </w:p>
          <w:p w14:paraId="055C3B58" w14:textId="3BAD2462" w:rsidR="005B5082" w:rsidRDefault="005B5082" w:rsidP="005B5082">
            <w:pPr>
              <w:contextualSpacing/>
              <w:rPr>
                <w:rFonts w:ascii="Calibri" w:eastAsia="Times New Roman" w:hAnsi="Calibri" w:cs="Calibri"/>
                <w:color w:val="000000" w:themeColor="text1"/>
              </w:rPr>
            </w:pPr>
            <w:r w:rsidRPr="54478A7F">
              <w:rPr>
                <w:rFonts w:ascii="Calibri" w:eastAsia="Times New Roman" w:hAnsi="Calibri" w:cs="Times New Roman"/>
                <w:b/>
                <w:bCs/>
              </w:rPr>
              <w:t xml:space="preserve">6.8B </w:t>
            </w:r>
            <w:r w:rsidRPr="54478A7F">
              <w:rPr>
                <w:rFonts w:ascii="Calibri" w:eastAsia="Times New Roman" w:hAnsi="Calibri" w:cs="Calibri"/>
                <w:b/>
                <w:bCs/>
                <w:color w:val="000000" w:themeColor="text1"/>
              </w:rPr>
              <w:t>describe how energy is conserved through transfers and transformations in systems such as electrical circuits, food webs, amusement park rides, or photosynthesis.</w:t>
            </w:r>
            <w:r w:rsidRPr="54478A7F">
              <w:rPr>
                <w:rFonts w:ascii="Calibri" w:eastAsia="Times New Roman" w:hAnsi="Calibri" w:cs="Times New Roman"/>
              </w:rPr>
              <w:t xml:space="preserve"> </w:t>
            </w:r>
          </w:p>
          <w:p w14:paraId="36E9BE47" w14:textId="77777777" w:rsidR="005B5082" w:rsidRDefault="005B5082" w:rsidP="005B5082">
            <w:pPr>
              <w:contextualSpacing/>
              <w:rPr>
                <w:rFonts w:ascii="Calibri" w:eastAsia="Times New Roman" w:hAnsi="Calibri" w:cs="Times New Roman"/>
                <w:b/>
                <w:bCs/>
                <w:u w:val="single"/>
                <w:shd w:val="clear" w:color="auto" w:fill="FFFFFF"/>
              </w:rPr>
            </w:pPr>
          </w:p>
          <w:p w14:paraId="2F6D4E18" w14:textId="08D59707" w:rsidR="005B5082" w:rsidRPr="00DD129F" w:rsidRDefault="005B5082" w:rsidP="005B5082">
            <w:pPr>
              <w:contextualSpacing/>
              <w:rPr>
                <w:rFonts w:ascii="Calibri" w:eastAsia="Times New Roman" w:hAnsi="Calibri" w:cs="Times New Roman"/>
                <w:b/>
                <w:bCs/>
                <w:u w:val="single"/>
                <w:shd w:val="clear" w:color="auto" w:fill="FFFFFF"/>
              </w:rPr>
            </w:pPr>
            <w:r>
              <w:rPr>
                <w:rFonts w:ascii="Calibri" w:eastAsia="Times New Roman" w:hAnsi="Calibri" w:cs="Times New Roman"/>
                <w:b/>
                <w:bCs/>
                <w:u w:val="single"/>
                <w:shd w:val="clear" w:color="auto" w:fill="FFFFFF"/>
              </w:rPr>
              <w:t>Important Standards</w:t>
            </w:r>
          </w:p>
          <w:p w14:paraId="7FBE20DC" w14:textId="3FD67807" w:rsidR="005B5082" w:rsidRDefault="005B5082" w:rsidP="005B5082">
            <w:pPr>
              <w:contextualSpacing/>
              <w:rPr>
                <w:rFonts w:ascii="Calibri" w:eastAsia="Times New Roman" w:hAnsi="Calibri" w:cs="Times New Roman"/>
                <w:shd w:val="clear" w:color="auto" w:fill="FFFFFF"/>
              </w:rPr>
            </w:pPr>
            <w:r w:rsidRPr="4474A433">
              <w:rPr>
                <w:rFonts w:ascii="Calibri" w:eastAsia="Times New Roman" w:hAnsi="Calibri" w:cs="Times New Roman"/>
              </w:rPr>
              <w:t>There is not an important standard for this concept.</w:t>
            </w:r>
          </w:p>
          <w:p w14:paraId="7D1FBB95" w14:textId="395B9396" w:rsidR="005B5082" w:rsidRDefault="005B5082" w:rsidP="005B5082">
            <w:pPr>
              <w:contextualSpacing/>
              <w:rPr>
                <w:rFonts w:ascii="Calibri" w:eastAsia="Times New Roman" w:hAnsi="Calibri" w:cs="Times New Roman"/>
              </w:rPr>
            </w:pPr>
          </w:p>
          <w:p w14:paraId="0AC547C8" w14:textId="706BC237" w:rsidR="005B5082" w:rsidRPr="00DD129F" w:rsidRDefault="005B5082" w:rsidP="005B5082">
            <w:pPr>
              <w:contextualSpacing/>
              <w:rPr>
                <w:rFonts w:ascii="Calibri" w:eastAsia="Times New Roman" w:hAnsi="Calibri" w:cs="Times New Roman"/>
                <w:b/>
                <w:bCs/>
                <w:u w:val="single"/>
                <w:shd w:val="clear" w:color="auto" w:fill="FFFFFF"/>
              </w:rPr>
            </w:pPr>
            <w:r>
              <w:rPr>
                <w:rFonts w:ascii="Calibri" w:eastAsia="Times New Roman" w:hAnsi="Calibri" w:cs="Times New Roman"/>
                <w:b/>
                <w:bCs/>
                <w:u w:val="single"/>
                <w:shd w:val="clear" w:color="auto" w:fill="FFFFFF"/>
              </w:rPr>
              <w:t>Integrated Standards</w:t>
            </w:r>
          </w:p>
          <w:p w14:paraId="4FA3EBB5" w14:textId="77777777" w:rsidR="005B5082" w:rsidRPr="00D571F4" w:rsidRDefault="005B5082" w:rsidP="005B5082">
            <w:pPr>
              <w:contextualSpacing/>
              <w:rPr>
                <w:rFonts w:ascii="Calibri" w:eastAsia="Times New Roman" w:hAnsi="Calibri" w:cs="Times New Roman"/>
                <w:i/>
                <w:iCs/>
                <w:shd w:val="clear" w:color="auto" w:fill="FFFFFF"/>
              </w:rPr>
            </w:pPr>
            <w:r w:rsidRPr="00D571F4">
              <w:rPr>
                <w:rFonts w:ascii="Calibri" w:eastAsia="Times New Roman" w:hAnsi="Calibri" w:cs="Times New Roman"/>
                <w:i/>
                <w:iCs/>
                <w:shd w:val="clear" w:color="auto" w:fill="FFFFFF"/>
              </w:rPr>
              <w:t>Scientific and Engineering Practices (SEPs)</w:t>
            </w:r>
          </w:p>
          <w:p w14:paraId="3EA1B1B7" w14:textId="77777777" w:rsidR="005B5082" w:rsidRPr="00460F57" w:rsidRDefault="005B5082" w:rsidP="005B5082">
            <w:r>
              <w:t xml:space="preserve">6.1C </w:t>
            </w:r>
            <w:r w:rsidRPr="0050449B">
              <w:t>Use appropriate safety equipment and practices during laboratory, classroom, and field investigations as outlined in Texas Education Agency-approved safety standards.</w:t>
            </w:r>
          </w:p>
          <w:p w14:paraId="05A43560" w14:textId="0E25501A" w:rsidR="005B5082" w:rsidRPr="00DD129F" w:rsidRDefault="005B5082" w:rsidP="005B5082">
            <w:r>
              <w:lastRenderedPageBreak/>
              <w:t>6.</w:t>
            </w:r>
            <w:r w:rsidRPr="00DD129F">
              <w:t>1G develop and use models to represent phenomena, systems, processes, or solutions to engineering problems.</w:t>
            </w:r>
          </w:p>
          <w:p w14:paraId="07A05C86" w14:textId="547829C8" w:rsidR="005B5082" w:rsidRPr="00DD129F" w:rsidRDefault="005B5082" w:rsidP="005B5082">
            <w:r>
              <w:t>6.</w:t>
            </w:r>
            <w:r w:rsidRPr="00DD129F">
              <w:t>2D evaluate experimental and engineering designs.</w:t>
            </w:r>
          </w:p>
          <w:p w14:paraId="2E0A4072" w14:textId="7776D247" w:rsidR="005B5082" w:rsidRPr="00DD129F" w:rsidRDefault="005B5082" w:rsidP="005B5082">
            <w:r>
              <w:t>6.</w:t>
            </w:r>
            <w:r w:rsidRPr="00DD129F">
              <w:t>3A develop explanations and propose solutions supported by data and models and consistent with scientific ideas, principles, and theories.</w:t>
            </w:r>
          </w:p>
          <w:p w14:paraId="1B7CB7C9" w14:textId="77777777" w:rsidR="005B5082" w:rsidRPr="00DD129F" w:rsidRDefault="005B5082" w:rsidP="005B5082">
            <w:pPr>
              <w:contextualSpacing/>
              <w:rPr>
                <w:rFonts w:ascii="Calibri" w:eastAsia="Times New Roman" w:hAnsi="Calibri" w:cs="Times New Roman"/>
              </w:rPr>
            </w:pPr>
          </w:p>
          <w:p w14:paraId="2F694F3C" w14:textId="77777777" w:rsidR="005B5082" w:rsidRPr="00D571F4" w:rsidRDefault="005B5082" w:rsidP="005B5082">
            <w:pPr>
              <w:contextualSpacing/>
              <w:rPr>
                <w:rFonts w:ascii="Calibri" w:eastAsia="Times New Roman" w:hAnsi="Calibri" w:cs="Times New Roman"/>
                <w:i/>
                <w:iCs/>
                <w:u w:val="single"/>
              </w:rPr>
            </w:pPr>
            <w:r w:rsidRPr="00D571F4">
              <w:rPr>
                <w:rFonts w:ascii="Calibri" w:eastAsia="Times New Roman" w:hAnsi="Calibri" w:cs="Times New Roman"/>
                <w:i/>
                <w:iCs/>
                <w:u w:val="single"/>
              </w:rPr>
              <w:t>Recurring Themes and Concepts (RTCs)</w:t>
            </w:r>
          </w:p>
          <w:p w14:paraId="69A2A01D" w14:textId="7108A120" w:rsidR="005B5082" w:rsidRPr="00CC6B03" w:rsidRDefault="005B5082" w:rsidP="005B5082">
            <w:pPr>
              <w:contextualSpacing/>
            </w:pPr>
            <w:r w:rsidRPr="00DD129F">
              <w:t>6.5E analyze and explain how energy flows and matter cycles through systems and how energy and matter are conserved through a variety of</w:t>
            </w:r>
            <w:r>
              <w:t xml:space="preserve"> systems.</w:t>
            </w:r>
          </w:p>
        </w:tc>
      </w:tr>
      <w:tr w:rsidR="005B5082" w:rsidRPr="001E6AC0" w14:paraId="69AE6613" w14:textId="77777777" w:rsidTr="008D7E9F">
        <w:trPr>
          <w:trHeight w:val="803"/>
        </w:trPr>
        <w:tc>
          <w:tcPr>
            <w:tcW w:w="14395" w:type="dxa"/>
            <w:gridSpan w:val="4"/>
            <w:shd w:val="clear" w:color="auto" w:fill="D9D9D9" w:themeFill="background1" w:themeFillShade="D9"/>
          </w:tcPr>
          <w:p w14:paraId="3CADFB42" w14:textId="01D50DE4" w:rsidR="005B5082" w:rsidRPr="0013074C" w:rsidRDefault="005B5082" w:rsidP="005B5082">
            <w:pPr>
              <w:contextualSpacing/>
              <w:jc w:val="center"/>
              <w:rPr>
                <w:b/>
                <w:bCs/>
                <w:sz w:val="24"/>
                <w:szCs w:val="24"/>
              </w:rPr>
            </w:pPr>
            <w:r w:rsidRPr="54478A7F">
              <w:rPr>
                <w:b/>
                <w:bCs/>
                <w:sz w:val="24"/>
                <w:szCs w:val="24"/>
              </w:rPr>
              <w:lastRenderedPageBreak/>
              <w:t>Unit 4: Seasons and Tides</w:t>
            </w:r>
          </w:p>
          <w:p w14:paraId="4ACC61AC" w14:textId="1C99D5F7" w:rsidR="005B5082" w:rsidRPr="00CF5B03" w:rsidRDefault="005B5082" w:rsidP="005B5082">
            <w:pPr>
              <w:contextualSpacing/>
              <w:jc w:val="center"/>
              <w:rPr>
                <w:color w:val="FF0000"/>
                <w:sz w:val="18"/>
                <w:szCs w:val="18"/>
              </w:rPr>
            </w:pPr>
            <w:r w:rsidRPr="64E0EB44">
              <w:rPr>
                <w:sz w:val="18"/>
                <w:szCs w:val="18"/>
              </w:rPr>
              <w:t xml:space="preserve">Estimated Time Frame: </w:t>
            </w:r>
            <w:r w:rsidR="00E260DA">
              <w:rPr>
                <w:sz w:val="18"/>
                <w:szCs w:val="18"/>
              </w:rPr>
              <w:t>December 1 – December 19 (</w:t>
            </w:r>
            <w:r w:rsidR="00855DDA">
              <w:rPr>
                <w:sz w:val="18"/>
                <w:szCs w:val="18"/>
              </w:rPr>
              <w:t>15 total school days)</w:t>
            </w:r>
          </w:p>
          <w:p w14:paraId="311765F0" w14:textId="22CFB249" w:rsidR="005B5082" w:rsidRPr="001E6AC0" w:rsidRDefault="005B5082" w:rsidP="005B5082">
            <w:pPr>
              <w:contextualSpacing/>
              <w:jc w:val="center"/>
              <w:rPr>
                <w:rFonts w:ascii="Calibri" w:eastAsia="Times New Roman" w:hAnsi="Calibri" w:cs="Times New Roman"/>
              </w:rPr>
            </w:pPr>
            <w:r>
              <w:rPr>
                <w:sz w:val="18"/>
                <w:szCs w:val="18"/>
              </w:rPr>
              <w:t>Instructional &amp;</w:t>
            </w:r>
            <w:r w:rsidRPr="64E0EB44">
              <w:rPr>
                <w:sz w:val="18"/>
                <w:szCs w:val="18"/>
              </w:rPr>
              <w:t xml:space="preserve"> Re-engagement </w:t>
            </w:r>
            <w:r>
              <w:rPr>
                <w:sz w:val="18"/>
                <w:szCs w:val="18"/>
              </w:rPr>
              <w:t>Days in Unit:</w:t>
            </w:r>
            <w:r w:rsidR="00855DDA">
              <w:rPr>
                <w:sz w:val="18"/>
                <w:szCs w:val="18"/>
              </w:rPr>
              <w:t xml:space="preserve"> </w:t>
            </w:r>
            <w:r w:rsidR="00673B70">
              <w:rPr>
                <w:sz w:val="18"/>
                <w:szCs w:val="18"/>
              </w:rPr>
              <w:t>15 days</w:t>
            </w:r>
          </w:p>
        </w:tc>
      </w:tr>
      <w:tr w:rsidR="005B5082" w:rsidRPr="001E6AC0" w14:paraId="005B9853" w14:textId="77777777" w:rsidTr="005B5082">
        <w:trPr>
          <w:trHeight w:val="245"/>
        </w:trPr>
        <w:tc>
          <w:tcPr>
            <w:tcW w:w="14395" w:type="dxa"/>
            <w:gridSpan w:val="4"/>
            <w:shd w:val="clear" w:color="auto" w:fill="D9D9D9" w:themeFill="background1" w:themeFillShade="D9"/>
          </w:tcPr>
          <w:p w14:paraId="2A5B01AA" w14:textId="24106A39" w:rsidR="005B5082" w:rsidRPr="54478A7F" w:rsidRDefault="005B5082" w:rsidP="005B5082">
            <w:pPr>
              <w:contextualSpacing/>
              <w:jc w:val="center"/>
              <w:rPr>
                <w:b/>
                <w:bCs/>
                <w:sz w:val="24"/>
                <w:szCs w:val="24"/>
              </w:rPr>
            </w:pPr>
            <w:r>
              <w:rPr>
                <w:b/>
                <w:bCs/>
                <w:sz w:val="24"/>
                <w:szCs w:val="24"/>
              </w:rPr>
              <w:t>Assessments</w:t>
            </w:r>
          </w:p>
        </w:tc>
      </w:tr>
      <w:tr w:rsidR="005B5082" w:rsidRPr="001E6AC0" w14:paraId="142147CA" w14:textId="77777777" w:rsidTr="00673B70">
        <w:trPr>
          <w:trHeight w:val="578"/>
        </w:trPr>
        <w:tc>
          <w:tcPr>
            <w:tcW w:w="4798" w:type="dxa"/>
            <w:gridSpan w:val="2"/>
            <w:tcBorders>
              <w:bottom w:val="nil"/>
            </w:tcBorders>
            <w:shd w:val="clear" w:color="auto" w:fill="D9D9D9" w:themeFill="background1" w:themeFillShade="D9"/>
          </w:tcPr>
          <w:p w14:paraId="56326983" w14:textId="77777777" w:rsidR="005B5082" w:rsidRPr="00673B70" w:rsidRDefault="005B5082" w:rsidP="005B5082">
            <w:pPr>
              <w:contextualSpacing/>
              <w:jc w:val="center"/>
              <w:rPr>
                <w:b/>
                <w:bCs/>
              </w:rPr>
            </w:pPr>
            <w:r w:rsidRPr="00673B70">
              <w:rPr>
                <w:b/>
                <w:bCs/>
              </w:rPr>
              <w:t>State/National Assessment</w:t>
            </w:r>
          </w:p>
          <w:p w14:paraId="605BBBA0" w14:textId="6706ACB7" w:rsidR="005B5082" w:rsidRPr="00673B70" w:rsidRDefault="005B5082" w:rsidP="005B5082">
            <w:pPr>
              <w:contextualSpacing/>
              <w:jc w:val="center"/>
            </w:pPr>
            <w:r w:rsidRPr="00673B70">
              <w:t>N/A</w:t>
            </w:r>
          </w:p>
        </w:tc>
        <w:tc>
          <w:tcPr>
            <w:tcW w:w="4798" w:type="dxa"/>
            <w:tcBorders>
              <w:bottom w:val="nil"/>
            </w:tcBorders>
            <w:shd w:val="clear" w:color="auto" w:fill="D9D9D9" w:themeFill="background1" w:themeFillShade="D9"/>
          </w:tcPr>
          <w:p w14:paraId="21DDE4C7" w14:textId="77777777" w:rsidR="00090399" w:rsidRPr="00673B70" w:rsidRDefault="00090399" w:rsidP="00090399">
            <w:pPr>
              <w:contextualSpacing/>
              <w:jc w:val="center"/>
              <w:rPr>
                <w:b/>
                <w:bCs/>
              </w:rPr>
            </w:pPr>
            <w:r w:rsidRPr="00673B70">
              <w:rPr>
                <w:b/>
                <w:bCs/>
              </w:rPr>
              <w:t>District Assessment(s)</w:t>
            </w:r>
          </w:p>
          <w:p w14:paraId="3A39CECE" w14:textId="589E76B1" w:rsidR="005B5082" w:rsidRPr="00673B70" w:rsidRDefault="00090399" w:rsidP="00090399">
            <w:pPr>
              <w:contextualSpacing/>
              <w:jc w:val="center"/>
            </w:pPr>
            <w:r w:rsidRPr="00673B70">
              <w:t>N/A</w:t>
            </w:r>
          </w:p>
        </w:tc>
        <w:tc>
          <w:tcPr>
            <w:tcW w:w="4799" w:type="dxa"/>
            <w:tcBorders>
              <w:bottom w:val="nil"/>
            </w:tcBorders>
            <w:shd w:val="clear" w:color="auto" w:fill="D9D9D9" w:themeFill="background1" w:themeFillShade="D9"/>
          </w:tcPr>
          <w:p w14:paraId="0631AF02" w14:textId="77777777" w:rsidR="005B5082" w:rsidRPr="00673B70" w:rsidRDefault="005B5082" w:rsidP="005B5082">
            <w:pPr>
              <w:contextualSpacing/>
              <w:jc w:val="center"/>
              <w:rPr>
                <w:b/>
                <w:bCs/>
              </w:rPr>
            </w:pPr>
            <w:r w:rsidRPr="00673B70">
              <w:rPr>
                <w:b/>
                <w:bCs/>
              </w:rPr>
              <w:t>Common Formative Assessment Window</w:t>
            </w:r>
          </w:p>
          <w:p w14:paraId="0A41A9F1" w14:textId="161B4732" w:rsidR="005B5082" w:rsidRPr="00673B70" w:rsidRDefault="00673B70" w:rsidP="005B5082">
            <w:pPr>
              <w:contextualSpacing/>
              <w:jc w:val="center"/>
            </w:pPr>
            <w:r w:rsidRPr="00673B70">
              <w:t>N/A</w:t>
            </w:r>
          </w:p>
        </w:tc>
      </w:tr>
      <w:tr w:rsidR="005B5082" w:rsidRPr="001E6AC0" w14:paraId="0629FD89" w14:textId="77777777" w:rsidTr="386B5106">
        <w:trPr>
          <w:trHeight w:val="263"/>
        </w:trPr>
        <w:tc>
          <w:tcPr>
            <w:tcW w:w="3928" w:type="dxa"/>
            <w:shd w:val="clear" w:color="auto" w:fill="D9D9D9" w:themeFill="background1" w:themeFillShade="D9"/>
          </w:tcPr>
          <w:p w14:paraId="1F788628" w14:textId="51D84BE0" w:rsidR="005B5082" w:rsidRPr="00BB54CF" w:rsidRDefault="005B5082" w:rsidP="005B5082">
            <w:pPr>
              <w:contextualSpacing/>
              <w:jc w:val="center"/>
              <w:rPr>
                <w:b/>
                <w:bCs/>
              </w:rPr>
            </w:pPr>
            <w:r w:rsidRPr="64E0EB44">
              <w:rPr>
                <w:b/>
                <w:bCs/>
              </w:rPr>
              <w:t>Concepts within the Unit</w:t>
            </w:r>
          </w:p>
        </w:tc>
        <w:tc>
          <w:tcPr>
            <w:tcW w:w="10467" w:type="dxa"/>
            <w:gridSpan w:val="3"/>
            <w:shd w:val="clear" w:color="auto" w:fill="D9D9D9" w:themeFill="background1" w:themeFillShade="D9"/>
          </w:tcPr>
          <w:p w14:paraId="62237AC7" w14:textId="0DDD5089" w:rsidR="005B5082" w:rsidRPr="001E6AC0" w:rsidRDefault="005B5082" w:rsidP="005B5082">
            <w:pPr>
              <w:contextualSpacing/>
              <w:jc w:val="center"/>
              <w:rPr>
                <w:b/>
                <w:bCs/>
              </w:rPr>
            </w:pPr>
            <w:r w:rsidRPr="64E0EB44">
              <w:rPr>
                <w:b/>
                <w:bCs/>
              </w:rPr>
              <w:t>TEKS</w:t>
            </w:r>
          </w:p>
        </w:tc>
      </w:tr>
      <w:tr w:rsidR="005B5082" w:rsidRPr="001E6AC0" w14:paraId="112E673B" w14:textId="77777777" w:rsidTr="386B5106">
        <w:trPr>
          <w:trHeight w:val="810"/>
        </w:trPr>
        <w:tc>
          <w:tcPr>
            <w:tcW w:w="3928" w:type="dxa"/>
          </w:tcPr>
          <w:p w14:paraId="13F03110" w14:textId="32CD11B0" w:rsidR="005B5082" w:rsidRPr="001E6AC0" w:rsidRDefault="005B5082" w:rsidP="005B5082">
            <w:pPr>
              <w:contextualSpacing/>
            </w:pPr>
            <w:r>
              <w:t>Concept #1 Seasons</w:t>
            </w:r>
          </w:p>
          <w:p w14:paraId="0096E073" w14:textId="5882EF39" w:rsidR="005B5082" w:rsidRPr="001E6AC0" w:rsidRDefault="005B5082" w:rsidP="005B5082">
            <w:pPr>
              <w:contextualSpacing/>
            </w:pPr>
            <w:r>
              <w:t>Suggested Days: 7</w:t>
            </w:r>
          </w:p>
        </w:tc>
        <w:tc>
          <w:tcPr>
            <w:tcW w:w="10467" w:type="dxa"/>
            <w:gridSpan w:val="3"/>
          </w:tcPr>
          <w:p w14:paraId="237093BA" w14:textId="5E65EB38" w:rsidR="005B5082" w:rsidRPr="00DF33AB" w:rsidRDefault="005B5082" w:rsidP="005B5082">
            <w:pPr>
              <w:contextualSpacing/>
              <w:rPr>
                <w:rFonts w:ascii="Calibri" w:eastAsia="Times New Roman" w:hAnsi="Calibri" w:cs="Times New Roman"/>
                <w:b/>
                <w:bCs/>
                <w:u w:val="single"/>
              </w:rPr>
            </w:pPr>
            <w:r>
              <w:rPr>
                <w:rFonts w:ascii="Calibri" w:eastAsia="Times New Roman" w:hAnsi="Calibri" w:cs="Times New Roman"/>
                <w:b/>
                <w:bCs/>
                <w:u w:val="single"/>
                <w:shd w:val="clear" w:color="auto" w:fill="FFFFFF"/>
              </w:rPr>
              <w:t>Priority Standards</w:t>
            </w:r>
          </w:p>
          <w:p w14:paraId="3D067A17" w14:textId="094A3468" w:rsidR="005B5082" w:rsidRPr="00000E82" w:rsidRDefault="005B5082" w:rsidP="005B5082">
            <w:pPr>
              <w:contextualSpacing/>
              <w:rPr>
                <w:rFonts w:ascii="Calibri" w:eastAsia="Times New Roman" w:hAnsi="Calibri" w:cs="Calibri"/>
                <w:b/>
                <w:bCs/>
                <w:color w:val="000000"/>
              </w:rPr>
            </w:pPr>
            <w:r w:rsidRPr="00000E82">
              <w:rPr>
                <w:rFonts w:ascii="Calibri" w:eastAsia="Times New Roman" w:hAnsi="Calibri" w:cs="Times New Roman"/>
                <w:b/>
                <w:bCs/>
              </w:rPr>
              <w:t xml:space="preserve">6.9A </w:t>
            </w:r>
            <w:r w:rsidRPr="00000E82">
              <w:rPr>
                <w:rFonts w:ascii="Calibri" w:eastAsia="Times New Roman" w:hAnsi="Calibri" w:cs="Calibri"/>
                <w:b/>
                <w:bCs/>
                <w:color w:val="000000"/>
              </w:rPr>
              <w:t>model and illustrate how the tilted Earth revolves around the Sun, causing changes in seasons.</w:t>
            </w:r>
          </w:p>
          <w:p w14:paraId="138994AD" w14:textId="77777777" w:rsidR="005B5082" w:rsidRDefault="005B5082" w:rsidP="005B5082">
            <w:pPr>
              <w:contextualSpacing/>
              <w:rPr>
                <w:rFonts w:ascii="Calibri" w:eastAsia="Times New Roman" w:hAnsi="Calibri" w:cs="Calibri"/>
                <w:color w:val="000000"/>
                <w:u w:val="single"/>
                <w:shd w:val="clear" w:color="auto" w:fill="FFFFFF"/>
              </w:rPr>
            </w:pPr>
          </w:p>
          <w:p w14:paraId="675CC5A1" w14:textId="7151E963" w:rsidR="005B5082" w:rsidRPr="00F65CD2" w:rsidRDefault="005B5082" w:rsidP="005B5082">
            <w:pPr>
              <w:contextualSpacing/>
              <w:rPr>
                <w:rFonts w:ascii="Calibri" w:eastAsia="Times New Roman" w:hAnsi="Calibri" w:cs="Calibri"/>
                <w:b/>
                <w:bCs/>
                <w:color w:val="000000"/>
                <w:u w:val="single"/>
                <w:shd w:val="clear" w:color="auto" w:fill="FFFFFF"/>
              </w:rPr>
            </w:pPr>
            <w:r w:rsidRPr="00F65CD2">
              <w:rPr>
                <w:rFonts w:ascii="Calibri" w:eastAsia="Times New Roman" w:hAnsi="Calibri" w:cs="Calibri"/>
                <w:b/>
                <w:bCs/>
                <w:color w:val="000000"/>
                <w:u w:val="single"/>
                <w:shd w:val="clear" w:color="auto" w:fill="FFFFFF"/>
              </w:rPr>
              <w:t>Important Standards</w:t>
            </w:r>
          </w:p>
          <w:p w14:paraId="158ED275" w14:textId="03C34514" w:rsidR="005B5082" w:rsidRPr="00F65CD2" w:rsidRDefault="005B5082" w:rsidP="005B5082">
            <w:pPr>
              <w:contextualSpacing/>
              <w:rPr>
                <w:rFonts w:ascii="Calibri" w:eastAsia="Times New Roman" w:hAnsi="Calibri" w:cs="Calibri"/>
                <w:color w:val="000000"/>
                <w:shd w:val="clear" w:color="auto" w:fill="FFFFFF"/>
              </w:rPr>
            </w:pPr>
            <w:r w:rsidRPr="00F65CD2">
              <w:rPr>
                <w:rFonts w:ascii="Calibri" w:eastAsia="Times New Roman" w:hAnsi="Calibri" w:cs="Calibri"/>
                <w:color w:val="000000"/>
                <w:shd w:val="clear" w:color="auto" w:fill="FFFFFF"/>
              </w:rPr>
              <w:t xml:space="preserve">There is not an important standard for this concept. </w:t>
            </w:r>
          </w:p>
          <w:p w14:paraId="5E90B5ED" w14:textId="77777777" w:rsidR="005B5082" w:rsidRDefault="005B5082" w:rsidP="005B5082">
            <w:pPr>
              <w:contextualSpacing/>
              <w:rPr>
                <w:rFonts w:ascii="Calibri" w:eastAsia="Times New Roman" w:hAnsi="Calibri" w:cs="Calibri"/>
                <w:color w:val="000000"/>
                <w:u w:val="single"/>
                <w:shd w:val="clear" w:color="auto" w:fill="FFFFFF"/>
              </w:rPr>
            </w:pPr>
          </w:p>
          <w:p w14:paraId="5B5DBF94" w14:textId="47386367" w:rsidR="005B5082" w:rsidRPr="00F65CD2" w:rsidRDefault="005B5082" w:rsidP="005B5082">
            <w:pPr>
              <w:contextualSpacing/>
              <w:rPr>
                <w:rFonts w:ascii="Calibri" w:eastAsia="Times New Roman" w:hAnsi="Calibri" w:cs="Calibri"/>
                <w:b/>
                <w:bCs/>
                <w:color w:val="000000"/>
                <w:u w:val="single"/>
                <w:shd w:val="clear" w:color="auto" w:fill="FFFFFF"/>
              </w:rPr>
            </w:pPr>
            <w:r w:rsidRPr="00F65CD2">
              <w:rPr>
                <w:rFonts w:ascii="Calibri" w:eastAsia="Times New Roman" w:hAnsi="Calibri" w:cs="Calibri"/>
                <w:b/>
                <w:bCs/>
                <w:color w:val="000000"/>
                <w:u w:val="single"/>
                <w:shd w:val="clear" w:color="auto" w:fill="FFFFFF"/>
              </w:rPr>
              <w:t>Integrated Standards</w:t>
            </w:r>
          </w:p>
          <w:p w14:paraId="2E8591B1" w14:textId="77777777" w:rsidR="005B5082" w:rsidRPr="00F65CD2" w:rsidRDefault="005B5082" w:rsidP="005B5082">
            <w:pPr>
              <w:contextualSpacing/>
              <w:rPr>
                <w:rFonts w:ascii="Calibri" w:eastAsia="Times New Roman" w:hAnsi="Calibri" w:cs="Times New Roman"/>
                <w:i/>
                <w:iCs/>
                <w:shd w:val="clear" w:color="auto" w:fill="FFFFFF"/>
              </w:rPr>
            </w:pPr>
            <w:r w:rsidRPr="00F65CD2">
              <w:rPr>
                <w:rFonts w:ascii="Calibri" w:eastAsia="Times New Roman" w:hAnsi="Calibri" w:cs="Times New Roman"/>
                <w:i/>
                <w:iCs/>
                <w:shd w:val="clear" w:color="auto" w:fill="FFFFFF"/>
              </w:rPr>
              <w:t>Scientific and Engineering Practices (SEPs)</w:t>
            </w:r>
          </w:p>
          <w:p w14:paraId="67F0FB7E" w14:textId="77777777" w:rsidR="005B5082" w:rsidRPr="00460F57" w:rsidRDefault="005B5082" w:rsidP="005B5082">
            <w:r>
              <w:t xml:space="preserve">6.1C </w:t>
            </w:r>
            <w:r w:rsidRPr="0050449B">
              <w:t>Use appropriate safety equipment and practices during laboratory, classroom, and field investigations as outlined in Texas Education Agency-approved safety standards.</w:t>
            </w:r>
          </w:p>
          <w:p w14:paraId="4E7FE534" w14:textId="712E14D3" w:rsidR="005B5082" w:rsidRPr="00DF33AB" w:rsidRDefault="005B5082" w:rsidP="005B5082">
            <w:r w:rsidRPr="00DF33AB">
              <w:t>6.1G develop and use models to represent phenomena, systems, processes, or solutions to engineering problems.</w:t>
            </w:r>
          </w:p>
          <w:p w14:paraId="1B88EB63" w14:textId="77777777" w:rsidR="005B5082" w:rsidRPr="00DF33AB" w:rsidRDefault="005B5082" w:rsidP="005B5082">
            <w:r w:rsidRPr="00DF33AB">
              <w:t>6.3B communicate explanations and solutions individually and collaboratively in a variety of settings and formats.</w:t>
            </w:r>
          </w:p>
          <w:p w14:paraId="6EBAF33A" w14:textId="77777777" w:rsidR="005B5082" w:rsidRPr="00DF33AB" w:rsidRDefault="005B5082" w:rsidP="005B5082">
            <w:r w:rsidRPr="00DF33AB">
              <w:t>6.3C engage respectfully in scientific argumentation using applied scientific explanations and empirical evidence.</w:t>
            </w:r>
          </w:p>
          <w:p w14:paraId="754D1CBA" w14:textId="77777777" w:rsidR="005B5082" w:rsidRPr="00DF33AB" w:rsidRDefault="005B5082" w:rsidP="005B5082">
            <w:pPr>
              <w:contextualSpacing/>
              <w:rPr>
                <w:rFonts w:ascii="Calibri" w:eastAsia="Times New Roman" w:hAnsi="Calibri" w:cs="Times New Roman"/>
              </w:rPr>
            </w:pPr>
          </w:p>
          <w:p w14:paraId="2C933186" w14:textId="77777777" w:rsidR="005B5082" w:rsidRPr="00F65CD2" w:rsidRDefault="005B5082" w:rsidP="005B5082">
            <w:pPr>
              <w:contextualSpacing/>
              <w:rPr>
                <w:rFonts w:ascii="Calibri" w:eastAsia="Times New Roman" w:hAnsi="Calibri" w:cs="Times New Roman"/>
                <w:i/>
                <w:iCs/>
              </w:rPr>
            </w:pPr>
            <w:r w:rsidRPr="00F65CD2">
              <w:rPr>
                <w:rFonts w:ascii="Calibri" w:eastAsia="Times New Roman" w:hAnsi="Calibri" w:cs="Times New Roman"/>
                <w:i/>
                <w:iCs/>
              </w:rPr>
              <w:t>Recurring Themes and Concepts (RTCs)</w:t>
            </w:r>
          </w:p>
          <w:p w14:paraId="7D69B4A7" w14:textId="77777777" w:rsidR="005B5082" w:rsidRPr="00DF33AB" w:rsidRDefault="005B5082" w:rsidP="005B5082">
            <w:r w:rsidRPr="00DF33AB">
              <w:t>6.5A identify and apply patterns to understand and connect scientific phenomena or to design solutions.</w:t>
            </w:r>
          </w:p>
          <w:p w14:paraId="1A5C89B0" w14:textId="6C824AC9" w:rsidR="005B5082" w:rsidRPr="00DF33AB" w:rsidRDefault="005B5082" w:rsidP="005B5082">
            <w:pPr>
              <w:contextualSpacing/>
              <w:rPr>
                <w:rFonts w:ascii="Calibri" w:eastAsia="Times New Roman" w:hAnsi="Calibri" w:cs="Times New Roman"/>
                <w:u w:val="single"/>
              </w:rPr>
            </w:pPr>
            <w:r w:rsidRPr="00DF33AB">
              <w:lastRenderedPageBreak/>
              <w:t>6.5D examine and model the parts of a system and their interdependence in the function of the system.</w:t>
            </w:r>
          </w:p>
          <w:p w14:paraId="6A671F73" w14:textId="77777777" w:rsidR="005B5082" w:rsidRPr="00DF33AB" w:rsidRDefault="005B5082" w:rsidP="005B5082">
            <w:pPr>
              <w:contextualSpacing/>
            </w:pPr>
          </w:p>
        </w:tc>
      </w:tr>
      <w:tr w:rsidR="005B5082" w:rsidRPr="001E6AC0" w14:paraId="52B069D7" w14:textId="77777777" w:rsidTr="386B5106">
        <w:trPr>
          <w:trHeight w:val="810"/>
        </w:trPr>
        <w:tc>
          <w:tcPr>
            <w:tcW w:w="3928" w:type="dxa"/>
          </w:tcPr>
          <w:p w14:paraId="3C3AFDDA" w14:textId="418AD182" w:rsidR="005B5082" w:rsidRDefault="005B5082" w:rsidP="005B5082">
            <w:pPr>
              <w:contextualSpacing/>
            </w:pPr>
            <w:r>
              <w:lastRenderedPageBreak/>
              <w:t>Concept #2: Tides</w:t>
            </w:r>
          </w:p>
          <w:p w14:paraId="3E296F9C" w14:textId="18AF8C85" w:rsidR="005B5082" w:rsidRPr="001E6AC0" w:rsidRDefault="005B5082" w:rsidP="005B5082">
            <w:pPr>
              <w:contextualSpacing/>
            </w:pPr>
            <w:r>
              <w:t xml:space="preserve">Suggested Days: </w:t>
            </w:r>
            <w:r w:rsidR="008D7E9F">
              <w:t>8</w:t>
            </w:r>
            <w:r>
              <w:t xml:space="preserve"> days</w:t>
            </w:r>
          </w:p>
          <w:p w14:paraId="56AB7E39" w14:textId="77777777" w:rsidR="005B5082" w:rsidRPr="001E6AC0" w:rsidRDefault="005B5082" w:rsidP="005B5082">
            <w:pPr>
              <w:contextualSpacing/>
            </w:pPr>
          </w:p>
        </w:tc>
        <w:tc>
          <w:tcPr>
            <w:tcW w:w="10467" w:type="dxa"/>
            <w:gridSpan w:val="3"/>
          </w:tcPr>
          <w:p w14:paraId="2CEC1141" w14:textId="4A6CE6C8" w:rsidR="005B5082" w:rsidRDefault="005B5082" w:rsidP="005B5082">
            <w:pPr>
              <w:contextualSpacing/>
              <w:rPr>
                <w:rFonts w:ascii="Calibri" w:eastAsia="Times New Roman" w:hAnsi="Calibri" w:cs="Times New Roman"/>
                <w:b/>
                <w:bCs/>
                <w:u w:val="single"/>
                <w:shd w:val="clear" w:color="auto" w:fill="FFFFFF"/>
              </w:rPr>
            </w:pPr>
            <w:r>
              <w:rPr>
                <w:rFonts w:ascii="Calibri" w:eastAsia="Times New Roman" w:hAnsi="Calibri" w:cs="Times New Roman"/>
                <w:b/>
                <w:bCs/>
                <w:u w:val="single"/>
                <w:shd w:val="clear" w:color="auto" w:fill="FFFFFF"/>
              </w:rPr>
              <w:t>Priority Standards</w:t>
            </w:r>
          </w:p>
          <w:p w14:paraId="28C08141" w14:textId="54CEB848" w:rsidR="005B5082" w:rsidRDefault="005B5082" w:rsidP="005B5082">
            <w:pPr>
              <w:contextualSpacing/>
              <w:rPr>
                <w:rFonts w:ascii="Calibri" w:eastAsia="Times New Roman" w:hAnsi="Calibri" w:cs="Times New Roman"/>
                <w:b/>
                <w:bCs/>
              </w:rPr>
            </w:pPr>
            <w:r w:rsidRPr="4474A433">
              <w:rPr>
                <w:rFonts w:ascii="Calibri" w:eastAsia="Times New Roman" w:hAnsi="Calibri" w:cs="Times New Roman"/>
                <w:b/>
                <w:bCs/>
              </w:rPr>
              <w:t xml:space="preserve">6.9B </w:t>
            </w:r>
            <w:r w:rsidRPr="4474A433">
              <w:rPr>
                <w:rFonts w:ascii="Calibri" w:eastAsia="Times New Roman" w:hAnsi="Calibri" w:cs="Calibri"/>
                <w:b/>
                <w:bCs/>
                <w:color w:val="000000" w:themeColor="text1"/>
              </w:rPr>
              <w:t>describe and predict how the positions of the Earth, Sun, and Moon cause daily, spring, and neap cycles of ocean tides due to gravitational forces.</w:t>
            </w:r>
            <w:r w:rsidRPr="4474A433">
              <w:rPr>
                <w:rFonts w:ascii="Calibri" w:eastAsia="Times New Roman" w:hAnsi="Calibri" w:cs="Times New Roman"/>
                <w:b/>
                <w:bCs/>
              </w:rPr>
              <w:t xml:space="preserve"> </w:t>
            </w:r>
          </w:p>
          <w:p w14:paraId="52179979" w14:textId="77777777" w:rsidR="005B5082" w:rsidRDefault="005B5082" w:rsidP="005B5082">
            <w:pPr>
              <w:contextualSpacing/>
              <w:rPr>
                <w:rFonts w:ascii="Calibri" w:eastAsia="Times New Roman" w:hAnsi="Calibri" w:cs="Times New Roman"/>
              </w:rPr>
            </w:pPr>
          </w:p>
          <w:p w14:paraId="2B1B6215" w14:textId="55ACC161" w:rsidR="005B5082" w:rsidRPr="003F40B6" w:rsidRDefault="005B5082" w:rsidP="005B5082">
            <w:pPr>
              <w:contextualSpacing/>
              <w:rPr>
                <w:rFonts w:ascii="Calibri" w:eastAsia="Times New Roman" w:hAnsi="Calibri" w:cs="Times New Roman"/>
                <w:b/>
                <w:bCs/>
                <w:u w:val="single"/>
              </w:rPr>
            </w:pPr>
            <w:r w:rsidRPr="4474A433">
              <w:rPr>
                <w:rFonts w:ascii="Calibri" w:eastAsia="Times New Roman" w:hAnsi="Calibri" w:cs="Times New Roman"/>
                <w:b/>
                <w:bCs/>
                <w:u w:val="single"/>
              </w:rPr>
              <w:t xml:space="preserve">Important Standards </w:t>
            </w:r>
          </w:p>
          <w:p w14:paraId="03930558" w14:textId="74FA9333" w:rsidR="005B5082" w:rsidRDefault="005B5082" w:rsidP="005B5082">
            <w:pPr>
              <w:contextualSpacing/>
              <w:rPr>
                <w:rFonts w:ascii="Calibri" w:eastAsia="Times New Roman" w:hAnsi="Calibri" w:cs="Times New Roman"/>
              </w:rPr>
            </w:pPr>
            <w:r w:rsidRPr="4474A433">
              <w:rPr>
                <w:rFonts w:ascii="Calibri" w:eastAsia="Times New Roman" w:hAnsi="Calibri" w:cs="Times New Roman"/>
              </w:rPr>
              <w:t>There is not an important standard for this concept.</w:t>
            </w:r>
          </w:p>
          <w:p w14:paraId="57EFD052" w14:textId="1932939C" w:rsidR="005B5082" w:rsidRDefault="005B5082" w:rsidP="005B5082">
            <w:pPr>
              <w:contextualSpacing/>
              <w:rPr>
                <w:rFonts w:ascii="Calibri" w:eastAsia="Times New Roman" w:hAnsi="Calibri" w:cs="Times New Roman"/>
                <w:b/>
                <w:bCs/>
              </w:rPr>
            </w:pPr>
          </w:p>
          <w:p w14:paraId="2603F7B5" w14:textId="0499CF0B" w:rsidR="005B5082" w:rsidRPr="00A07ADD" w:rsidRDefault="005B5082" w:rsidP="005B5082">
            <w:pPr>
              <w:contextualSpacing/>
              <w:rPr>
                <w:rFonts w:ascii="Calibri" w:eastAsia="Times New Roman" w:hAnsi="Calibri" w:cs="Times New Roman"/>
                <w:b/>
                <w:bCs/>
                <w:u w:val="single"/>
              </w:rPr>
            </w:pPr>
            <w:r w:rsidRPr="00A07ADD">
              <w:rPr>
                <w:rFonts w:ascii="Calibri" w:eastAsia="Times New Roman" w:hAnsi="Calibri" w:cs="Times New Roman"/>
                <w:b/>
                <w:bCs/>
                <w:u w:val="single"/>
              </w:rPr>
              <w:t>Integrated Standards</w:t>
            </w:r>
          </w:p>
          <w:p w14:paraId="05145C53" w14:textId="5691BB16" w:rsidR="005B5082" w:rsidRPr="00A07ADD" w:rsidRDefault="005B5082" w:rsidP="005B5082">
            <w:pPr>
              <w:contextualSpacing/>
              <w:rPr>
                <w:rFonts w:ascii="Calibri" w:eastAsia="Times New Roman" w:hAnsi="Calibri" w:cs="Times New Roman"/>
                <w:i/>
                <w:iCs/>
                <w:shd w:val="clear" w:color="auto" w:fill="FFFFFF"/>
              </w:rPr>
            </w:pPr>
            <w:r w:rsidRPr="00A07ADD">
              <w:rPr>
                <w:rFonts w:ascii="Calibri" w:eastAsia="Times New Roman" w:hAnsi="Calibri" w:cs="Times New Roman"/>
                <w:i/>
                <w:iCs/>
                <w:shd w:val="clear" w:color="auto" w:fill="FFFFFF"/>
              </w:rPr>
              <w:t>Scientific and Engineering Practices (SEPs)</w:t>
            </w:r>
          </w:p>
          <w:p w14:paraId="2489A472" w14:textId="77777777" w:rsidR="005B5082" w:rsidRPr="00460F57" w:rsidRDefault="005B5082" w:rsidP="005B5082">
            <w:r>
              <w:t xml:space="preserve">6.1C </w:t>
            </w:r>
            <w:r w:rsidRPr="0050449B">
              <w:t>Use appropriate safety equipment and practices during laboratory, classroom, and field investigations as outlined in Texas Education Agency-approved safety standards.</w:t>
            </w:r>
          </w:p>
          <w:p w14:paraId="2EE83E17" w14:textId="2AFCB7DC" w:rsidR="005B5082" w:rsidRPr="002C5AA4" w:rsidRDefault="005B5082" w:rsidP="005B5082">
            <w:r w:rsidRPr="002C5AA4">
              <w:t>6.2B analyze data by identifying any significant descriptive statistical features, patterns, sources of error, or limitations.</w:t>
            </w:r>
          </w:p>
          <w:p w14:paraId="1EA2D651" w14:textId="77777777" w:rsidR="005B5082" w:rsidRPr="004A2175" w:rsidRDefault="005B5082" w:rsidP="005B5082">
            <w:r w:rsidRPr="002C5AA4">
              <w:t>6.3B communicate</w:t>
            </w:r>
            <w:r w:rsidRPr="00214562">
              <w:t xml:space="preserve"> explanations and solutions individually and collaboratively in a variety of settings and formats</w:t>
            </w:r>
            <w:r>
              <w:t>.</w:t>
            </w:r>
          </w:p>
          <w:p w14:paraId="79268057" w14:textId="77777777" w:rsidR="005B5082" w:rsidRPr="00460F57" w:rsidRDefault="005B5082" w:rsidP="005B5082">
            <w:pPr>
              <w:contextualSpacing/>
              <w:rPr>
                <w:rFonts w:ascii="Calibri" w:eastAsia="Times New Roman" w:hAnsi="Calibri" w:cs="Times New Roman"/>
                <w:u w:val="single"/>
              </w:rPr>
            </w:pPr>
          </w:p>
          <w:p w14:paraId="5B27CDBD" w14:textId="567B2626" w:rsidR="005B5082" w:rsidRPr="00A07ADD" w:rsidRDefault="005B5082" w:rsidP="005B5082">
            <w:pPr>
              <w:contextualSpacing/>
              <w:rPr>
                <w:rFonts w:ascii="Calibri" w:eastAsia="Times New Roman" w:hAnsi="Calibri" w:cs="Times New Roman"/>
                <w:i/>
                <w:iCs/>
              </w:rPr>
            </w:pPr>
            <w:r w:rsidRPr="00A07ADD">
              <w:rPr>
                <w:rFonts w:ascii="Calibri" w:eastAsia="Times New Roman" w:hAnsi="Calibri" w:cs="Times New Roman"/>
                <w:i/>
                <w:iCs/>
              </w:rPr>
              <w:t>Recurring Themes and Concepts (RTCs)</w:t>
            </w:r>
          </w:p>
          <w:p w14:paraId="5A142A87" w14:textId="17D1B89A" w:rsidR="005B5082" w:rsidRPr="00460F57" w:rsidRDefault="005B5082" w:rsidP="005B5082">
            <w:pPr>
              <w:contextualSpacing/>
              <w:rPr>
                <w:rFonts w:ascii="Calibri" w:eastAsia="Times New Roman" w:hAnsi="Calibri" w:cs="Times New Roman"/>
              </w:rPr>
            </w:pPr>
            <w:r>
              <w:rPr>
                <w:rFonts w:ascii="Calibri" w:eastAsia="Times New Roman" w:hAnsi="Calibri" w:cs="Times New Roman"/>
              </w:rPr>
              <w:t xml:space="preserve">There is not a RTC for this concept. </w:t>
            </w:r>
          </w:p>
        </w:tc>
      </w:tr>
    </w:tbl>
    <w:p w14:paraId="706B36A6" w14:textId="77777777" w:rsidR="00551E73" w:rsidRDefault="00551E73" w:rsidP="004204D2"/>
    <w:p w14:paraId="38FC7B9E" w14:textId="77777777" w:rsidR="00F56166" w:rsidRDefault="00F56166"/>
    <w:tbl>
      <w:tblPr>
        <w:tblStyle w:val="TableGrid"/>
        <w:tblpPr w:leftFromText="180" w:rightFromText="180" w:horzAnchor="margin" w:tblpY="1620"/>
        <w:tblW w:w="14485" w:type="dxa"/>
        <w:tblLook w:val="04A0" w:firstRow="1" w:lastRow="0" w:firstColumn="1" w:lastColumn="0" w:noHBand="0" w:noVBand="1"/>
      </w:tblPr>
      <w:tblGrid>
        <w:gridCol w:w="3928"/>
        <w:gridCol w:w="900"/>
        <w:gridCol w:w="4828"/>
        <w:gridCol w:w="4829"/>
      </w:tblGrid>
      <w:tr w:rsidR="00F56166" w:rsidRPr="001E6AC0" w14:paraId="35B6EAE4" w14:textId="77777777" w:rsidTr="6B9E4719">
        <w:trPr>
          <w:trHeight w:val="253"/>
        </w:trPr>
        <w:tc>
          <w:tcPr>
            <w:tcW w:w="14485" w:type="dxa"/>
            <w:gridSpan w:val="4"/>
            <w:shd w:val="clear" w:color="auto" w:fill="D9D9D9" w:themeFill="background1" w:themeFillShade="D9"/>
          </w:tcPr>
          <w:p w14:paraId="43D74D22" w14:textId="77777777" w:rsidR="00F56166" w:rsidRPr="001E6AC0" w:rsidRDefault="00F56166">
            <w:pPr>
              <w:contextualSpacing/>
              <w:jc w:val="center"/>
              <w:rPr>
                <w:b/>
                <w:bCs/>
                <w:sz w:val="32"/>
                <w:szCs w:val="32"/>
              </w:rPr>
            </w:pPr>
            <w:r w:rsidRPr="64E0EB44">
              <w:rPr>
                <w:b/>
                <w:bCs/>
                <w:sz w:val="32"/>
                <w:szCs w:val="32"/>
              </w:rPr>
              <w:lastRenderedPageBreak/>
              <w:t xml:space="preserve">Grading Period 3 </w:t>
            </w:r>
          </w:p>
        </w:tc>
      </w:tr>
      <w:tr w:rsidR="00F56166" w:rsidRPr="003E3C66" w14:paraId="1720A1BF" w14:textId="77777777" w:rsidTr="008D7E9F">
        <w:trPr>
          <w:trHeight w:val="665"/>
        </w:trPr>
        <w:tc>
          <w:tcPr>
            <w:tcW w:w="14485" w:type="dxa"/>
            <w:gridSpan w:val="4"/>
            <w:shd w:val="clear" w:color="auto" w:fill="D9D9D9" w:themeFill="background1" w:themeFillShade="D9"/>
          </w:tcPr>
          <w:p w14:paraId="455E08FD" w14:textId="0FCFBBFD" w:rsidR="00F56166" w:rsidRPr="00504DC0" w:rsidRDefault="37417321">
            <w:pPr>
              <w:contextualSpacing/>
              <w:jc w:val="center"/>
              <w:rPr>
                <w:b/>
                <w:bCs/>
                <w:sz w:val="24"/>
                <w:szCs w:val="24"/>
              </w:rPr>
            </w:pPr>
            <w:r w:rsidRPr="54478A7F">
              <w:rPr>
                <w:b/>
                <w:bCs/>
                <w:sz w:val="24"/>
                <w:szCs w:val="24"/>
              </w:rPr>
              <w:t>Unit</w:t>
            </w:r>
            <w:r w:rsidR="53B38E64" w:rsidRPr="54478A7F">
              <w:rPr>
                <w:b/>
                <w:bCs/>
                <w:sz w:val="24"/>
                <w:szCs w:val="24"/>
              </w:rPr>
              <w:t xml:space="preserve"> </w:t>
            </w:r>
            <w:r w:rsidR="4F31B016" w:rsidRPr="54478A7F">
              <w:rPr>
                <w:b/>
                <w:bCs/>
                <w:sz w:val="24"/>
                <w:szCs w:val="24"/>
              </w:rPr>
              <w:t>5</w:t>
            </w:r>
            <w:r w:rsidR="64CD4973" w:rsidRPr="54478A7F">
              <w:rPr>
                <w:b/>
                <w:bCs/>
                <w:sz w:val="24"/>
                <w:szCs w:val="24"/>
              </w:rPr>
              <w:t>:</w:t>
            </w:r>
            <w:r w:rsidR="4F31B016" w:rsidRPr="54478A7F">
              <w:rPr>
                <w:b/>
                <w:bCs/>
                <w:sz w:val="24"/>
                <w:szCs w:val="24"/>
              </w:rPr>
              <w:t xml:space="preserve"> </w:t>
            </w:r>
            <w:r w:rsidR="336B2735" w:rsidRPr="54478A7F">
              <w:rPr>
                <w:b/>
                <w:bCs/>
                <w:sz w:val="24"/>
                <w:szCs w:val="24"/>
              </w:rPr>
              <w:t>The Earth</w:t>
            </w:r>
          </w:p>
          <w:p w14:paraId="5C425BD9" w14:textId="4659F03A" w:rsidR="00D22A04" w:rsidRPr="00CF5B03" w:rsidRDefault="00D22A04" w:rsidP="00D22A04">
            <w:pPr>
              <w:contextualSpacing/>
              <w:jc w:val="center"/>
              <w:rPr>
                <w:color w:val="FF0000"/>
                <w:sz w:val="18"/>
                <w:szCs w:val="18"/>
              </w:rPr>
            </w:pPr>
            <w:r w:rsidRPr="64E0EB44">
              <w:rPr>
                <w:sz w:val="18"/>
                <w:szCs w:val="18"/>
              </w:rPr>
              <w:t xml:space="preserve">Estimated Time Frame: </w:t>
            </w:r>
            <w:r w:rsidR="0072779F">
              <w:rPr>
                <w:sz w:val="18"/>
                <w:szCs w:val="18"/>
              </w:rPr>
              <w:t>January 8</w:t>
            </w:r>
            <w:r w:rsidR="00D62A8E">
              <w:rPr>
                <w:sz w:val="18"/>
                <w:szCs w:val="18"/>
              </w:rPr>
              <w:t xml:space="preserve"> – February </w:t>
            </w:r>
            <w:r w:rsidR="00E1023D">
              <w:rPr>
                <w:sz w:val="18"/>
                <w:szCs w:val="18"/>
              </w:rPr>
              <w:t>1</w:t>
            </w:r>
            <w:r w:rsidR="00D62A8E">
              <w:rPr>
                <w:sz w:val="18"/>
                <w:szCs w:val="18"/>
              </w:rPr>
              <w:t xml:space="preserve">2 </w:t>
            </w:r>
            <w:r w:rsidR="00E1023D">
              <w:rPr>
                <w:sz w:val="18"/>
                <w:szCs w:val="18"/>
              </w:rPr>
              <w:t>(2</w:t>
            </w:r>
            <w:r w:rsidR="005140B1">
              <w:rPr>
                <w:sz w:val="18"/>
                <w:szCs w:val="18"/>
              </w:rPr>
              <w:t>5 total school days)</w:t>
            </w:r>
          </w:p>
          <w:p w14:paraId="0F67AB3B" w14:textId="23B2D24D" w:rsidR="00F56166" w:rsidRPr="003E3C66" w:rsidRDefault="00D22A04" w:rsidP="00D22A04">
            <w:pPr>
              <w:contextualSpacing/>
              <w:jc w:val="center"/>
              <w:rPr>
                <w:sz w:val="18"/>
                <w:szCs w:val="18"/>
              </w:rPr>
            </w:pPr>
            <w:r>
              <w:rPr>
                <w:sz w:val="18"/>
                <w:szCs w:val="18"/>
              </w:rPr>
              <w:t>Instructional &amp;</w:t>
            </w:r>
            <w:r w:rsidRPr="64E0EB44">
              <w:rPr>
                <w:sz w:val="18"/>
                <w:szCs w:val="18"/>
              </w:rPr>
              <w:t xml:space="preserve"> Re-engagement </w:t>
            </w:r>
            <w:r>
              <w:rPr>
                <w:sz w:val="18"/>
                <w:szCs w:val="18"/>
              </w:rPr>
              <w:t>Days in Unit:</w:t>
            </w:r>
            <w:r w:rsidR="00E1023D">
              <w:rPr>
                <w:sz w:val="18"/>
                <w:szCs w:val="18"/>
              </w:rPr>
              <w:t xml:space="preserve"> 21 days</w:t>
            </w:r>
          </w:p>
        </w:tc>
      </w:tr>
      <w:tr w:rsidR="005B5082" w:rsidRPr="003E3C66" w14:paraId="0648C19D" w14:textId="77777777" w:rsidTr="00A81A15">
        <w:trPr>
          <w:trHeight w:val="305"/>
        </w:trPr>
        <w:tc>
          <w:tcPr>
            <w:tcW w:w="14485" w:type="dxa"/>
            <w:gridSpan w:val="4"/>
            <w:shd w:val="clear" w:color="auto" w:fill="D9D9D9" w:themeFill="background1" w:themeFillShade="D9"/>
          </w:tcPr>
          <w:p w14:paraId="33B01CAC" w14:textId="7901BB63" w:rsidR="005B5082" w:rsidRPr="54478A7F" w:rsidRDefault="005B5082">
            <w:pPr>
              <w:contextualSpacing/>
              <w:jc w:val="center"/>
              <w:rPr>
                <w:b/>
                <w:bCs/>
                <w:sz w:val="24"/>
                <w:szCs w:val="24"/>
              </w:rPr>
            </w:pPr>
            <w:r>
              <w:rPr>
                <w:b/>
                <w:bCs/>
                <w:sz w:val="24"/>
                <w:szCs w:val="24"/>
              </w:rPr>
              <w:t>Assessmen</w:t>
            </w:r>
            <w:r w:rsidR="00A81A15">
              <w:rPr>
                <w:b/>
                <w:bCs/>
                <w:sz w:val="24"/>
                <w:szCs w:val="24"/>
              </w:rPr>
              <w:t>ts</w:t>
            </w:r>
          </w:p>
        </w:tc>
      </w:tr>
      <w:tr w:rsidR="00A81A15" w:rsidRPr="003E3C66" w14:paraId="7DC49219" w14:textId="77777777" w:rsidTr="00EA3EA5">
        <w:trPr>
          <w:trHeight w:val="782"/>
        </w:trPr>
        <w:tc>
          <w:tcPr>
            <w:tcW w:w="4828" w:type="dxa"/>
            <w:gridSpan w:val="2"/>
            <w:tcBorders>
              <w:bottom w:val="nil"/>
            </w:tcBorders>
            <w:shd w:val="clear" w:color="auto" w:fill="D9D9D9" w:themeFill="background1" w:themeFillShade="D9"/>
          </w:tcPr>
          <w:p w14:paraId="7F1C46CD" w14:textId="77777777" w:rsidR="00A81A15" w:rsidRPr="00EA3EA5" w:rsidRDefault="00A81A15" w:rsidP="00A81A15">
            <w:pPr>
              <w:contextualSpacing/>
              <w:jc w:val="center"/>
              <w:rPr>
                <w:b/>
                <w:bCs/>
              </w:rPr>
            </w:pPr>
            <w:r w:rsidRPr="00EA3EA5">
              <w:rPr>
                <w:b/>
                <w:bCs/>
              </w:rPr>
              <w:t>State/National Assessment</w:t>
            </w:r>
          </w:p>
          <w:p w14:paraId="1FF2695C" w14:textId="7AD52C84" w:rsidR="00A81A15" w:rsidRPr="00585097" w:rsidRDefault="00A81A15" w:rsidP="00A81A15">
            <w:pPr>
              <w:contextualSpacing/>
              <w:jc w:val="center"/>
            </w:pPr>
            <w:r w:rsidRPr="00585097">
              <w:t>N/A</w:t>
            </w:r>
          </w:p>
        </w:tc>
        <w:tc>
          <w:tcPr>
            <w:tcW w:w="4828" w:type="dxa"/>
            <w:tcBorders>
              <w:bottom w:val="nil"/>
            </w:tcBorders>
            <w:shd w:val="clear" w:color="auto" w:fill="D9D9D9" w:themeFill="background1" w:themeFillShade="D9"/>
          </w:tcPr>
          <w:p w14:paraId="0D6C4BC2" w14:textId="77777777" w:rsidR="00090399" w:rsidRPr="00EA3EA5" w:rsidRDefault="00090399" w:rsidP="00090399">
            <w:pPr>
              <w:contextualSpacing/>
              <w:jc w:val="center"/>
              <w:rPr>
                <w:b/>
                <w:bCs/>
              </w:rPr>
            </w:pPr>
            <w:r w:rsidRPr="00EA3EA5">
              <w:rPr>
                <w:b/>
                <w:bCs/>
              </w:rPr>
              <w:t>District Assessment(s)</w:t>
            </w:r>
          </w:p>
          <w:p w14:paraId="53019F55" w14:textId="77777777" w:rsidR="00A81A15" w:rsidRPr="00EA3EA5" w:rsidRDefault="000477E5" w:rsidP="00090399">
            <w:pPr>
              <w:contextualSpacing/>
              <w:jc w:val="center"/>
            </w:pPr>
            <w:r w:rsidRPr="00EA3EA5">
              <w:t xml:space="preserve">NWEA MAP </w:t>
            </w:r>
            <w:r w:rsidR="001A4257" w:rsidRPr="00EA3EA5">
              <w:t>G</w:t>
            </w:r>
            <w:r w:rsidR="00835CFA" w:rsidRPr="00EA3EA5">
              <w:t>rowth Science</w:t>
            </w:r>
          </w:p>
          <w:p w14:paraId="31C0B89A" w14:textId="5504AA72" w:rsidR="00835CFA" w:rsidRPr="00EA3EA5" w:rsidRDefault="00835CFA" w:rsidP="00090399">
            <w:pPr>
              <w:contextualSpacing/>
              <w:jc w:val="center"/>
            </w:pPr>
            <w:r w:rsidRPr="00EA3EA5">
              <w:t>February 2 - February 4</w:t>
            </w:r>
          </w:p>
        </w:tc>
        <w:tc>
          <w:tcPr>
            <w:tcW w:w="4829" w:type="dxa"/>
            <w:tcBorders>
              <w:bottom w:val="nil"/>
            </w:tcBorders>
            <w:shd w:val="clear" w:color="auto" w:fill="D9D9D9" w:themeFill="background1" w:themeFillShade="D9"/>
          </w:tcPr>
          <w:p w14:paraId="2EAEDE8F" w14:textId="77777777" w:rsidR="00A81A15" w:rsidRPr="00EA3EA5" w:rsidRDefault="00A81A15" w:rsidP="00A81A15">
            <w:pPr>
              <w:contextualSpacing/>
              <w:jc w:val="center"/>
              <w:rPr>
                <w:b/>
                <w:bCs/>
              </w:rPr>
            </w:pPr>
            <w:r w:rsidRPr="00EA3EA5">
              <w:rPr>
                <w:b/>
                <w:bCs/>
              </w:rPr>
              <w:t>Common Formative Assessment Window</w:t>
            </w:r>
          </w:p>
          <w:p w14:paraId="292EA6DF" w14:textId="33B9CB09" w:rsidR="00A81A15" w:rsidRPr="00EA3EA5" w:rsidRDefault="00835CFA" w:rsidP="00A81A15">
            <w:pPr>
              <w:contextualSpacing/>
              <w:jc w:val="center"/>
            </w:pPr>
            <w:r w:rsidRPr="00EA3EA5">
              <w:t xml:space="preserve">Unit 5, Concept 2 (1 day) </w:t>
            </w:r>
            <w:r w:rsidR="00EA3EA5" w:rsidRPr="00EA3EA5">
              <w:t>January 21 – January 27</w:t>
            </w:r>
          </w:p>
        </w:tc>
      </w:tr>
      <w:tr w:rsidR="00A81A15" w:rsidRPr="001E6AC0" w14:paraId="1536C0C9" w14:textId="77777777" w:rsidTr="6B9E4719">
        <w:trPr>
          <w:trHeight w:val="263"/>
        </w:trPr>
        <w:tc>
          <w:tcPr>
            <w:tcW w:w="3928" w:type="dxa"/>
            <w:shd w:val="clear" w:color="auto" w:fill="D9D9D9" w:themeFill="background1" w:themeFillShade="D9"/>
          </w:tcPr>
          <w:p w14:paraId="79C6E3BB" w14:textId="48733B2E" w:rsidR="00A81A15" w:rsidRPr="00504DC0" w:rsidRDefault="00A81A15" w:rsidP="00A81A15">
            <w:pPr>
              <w:contextualSpacing/>
              <w:jc w:val="center"/>
              <w:rPr>
                <w:b/>
                <w:bCs/>
              </w:rPr>
            </w:pPr>
            <w:r w:rsidRPr="64E0EB44">
              <w:rPr>
                <w:b/>
                <w:bCs/>
              </w:rPr>
              <w:t>Concepts within the Unit</w:t>
            </w:r>
          </w:p>
        </w:tc>
        <w:tc>
          <w:tcPr>
            <w:tcW w:w="10557" w:type="dxa"/>
            <w:gridSpan w:val="3"/>
            <w:shd w:val="clear" w:color="auto" w:fill="D9D9D9" w:themeFill="background1" w:themeFillShade="D9"/>
          </w:tcPr>
          <w:p w14:paraId="5D8011C6" w14:textId="7C98C90A" w:rsidR="00A81A15" w:rsidRPr="001E6AC0" w:rsidRDefault="00A81A15" w:rsidP="00A81A15">
            <w:pPr>
              <w:contextualSpacing/>
              <w:jc w:val="center"/>
              <w:rPr>
                <w:b/>
                <w:bCs/>
              </w:rPr>
            </w:pPr>
            <w:r w:rsidRPr="64E0EB44">
              <w:rPr>
                <w:b/>
                <w:bCs/>
              </w:rPr>
              <w:t>TEKS</w:t>
            </w:r>
          </w:p>
        </w:tc>
      </w:tr>
      <w:tr w:rsidR="00A81A15" w:rsidRPr="001E6AC0" w14:paraId="6551B273" w14:textId="77777777" w:rsidTr="6B9E4719">
        <w:trPr>
          <w:trHeight w:val="811"/>
        </w:trPr>
        <w:tc>
          <w:tcPr>
            <w:tcW w:w="3928" w:type="dxa"/>
          </w:tcPr>
          <w:p w14:paraId="708E890D" w14:textId="102EC992" w:rsidR="00A81A15" w:rsidRPr="006B5976" w:rsidRDefault="00A81A15" w:rsidP="00A81A15">
            <w:pPr>
              <w:contextualSpacing/>
            </w:pPr>
            <w:r w:rsidRPr="006B5976">
              <w:t>Concept #1 Earth’s Spheres</w:t>
            </w:r>
          </w:p>
          <w:p w14:paraId="272CB41B" w14:textId="3B3B7992" w:rsidR="00A81A15" w:rsidRPr="006B5976" w:rsidRDefault="00A81A15" w:rsidP="00A81A15">
            <w:pPr>
              <w:contextualSpacing/>
            </w:pPr>
            <w:r w:rsidRPr="006B5976">
              <w:t xml:space="preserve">Suggested Days: </w:t>
            </w:r>
            <w:r w:rsidR="00EA3EA5">
              <w:t>4</w:t>
            </w:r>
          </w:p>
        </w:tc>
        <w:tc>
          <w:tcPr>
            <w:tcW w:w="10557" w:type="dxa"/>
            <w:gridSpan w:val="3"/>
          </w:tcPr>
          <w:p w14:paraId="434C8AFB" w14:textId="434883E5" w:rsidR="00A81A15" w:rsidRPr="006B5976" w:rsidRDefault="00A81A15" w:rsidP="00A81A15">
            <w:pPr>
              <w:contextualSpacing/>
              <w:rPr>
                <w:rFonts w:ascii="Calibri" w:eastAsia="Times New Roman" w:hAnsi="Calibri" w:cs="Times New Roman"/>
                <w:b/>
                <w:bCs/>
                <w:u w:val="single"/>
              </w:rPr>
            </w:pPr>
            <w:r>
              <w:rPr>
                <w:rFonts w:ascii="Calibri" w:eastAsia="Times New Roman" w:hAnsi="Calibri" w:cs="Times New Roman"/>
                <w:b/>
                <w:bCs/>
                <w:u w:val="single"/>
                <w:shd w:val="clear" w:color="auto" w:fill="FFFFFF"/>
              </w:rPr>
              <w:t>Priority Standards</w:t>
            </w:r>
          </w:p>
          <w:p w14:paraId="63999A5A" w14:textId="27996E0E" w:rsidR="00A81A15" w:rsidRDefault="00A81A15" w:rsidP="00A81A15">
            <w:pPr>
              <w:contextualSpacing/>
              <w:rPr>
                <w:rFonts w:ascii="Calibri" w:eastAsia="Times New Roman" w:hAnsi="Calibri" w:cs="Times New Roman"/>
                <w:b/>
                <w:bCs/>
              </w:rPr>
            </w:pPr>
            <w:r w:rsidRPr="54478A7F">
              <w:rPr>
                <w:rFonts w:ascii="Calibri" w:eastAsia="Times New Roman" w:hAnsi="Calibri" w:cs="Times New Roman"/>
              </w:rPr>
              <w:t xml:space="preserve">There is not a priority standard for this concept. </w:t>
            </w:r>
          </w:p>
          <w:p w14:paraId="69CE6DE7" w14:textId="7ABD45A0" w:rsidR="00A81A15" w:rsidRDefault="00A81A15" w:rsidP="00A81A15">
            <w:pPr>
              <w:contextualSpacing/>
              <w:rPr>
                <w:rFonts w:ascii="Calibri" w:eastAsia="Times New Roman" w:hAnsi="Calibri" w:cs="Times New Roman"/>
              </w:rPr>
            </w:pPr>
          </w:p>
          <w:p w14:paraId="1966AA0B" w14:textId="31F822C5" w:rsidR="00A81A15" w:rsidRPr="00923A7D" w:rsidRDefault="00A81A15" w:rsidP="00A81A15">
            <w:pPr>
              <w:contextualSpacing/>
              <w:rPr>
                <w:rFonts w:ascii="Calibri" w:eastAsia="Times New Roman" w:hAnsi="Calibri" w:cs="Times New Roman"/>
                <w:b/>
                <w:bCs/>
                <w:u w:val="single"/>
              </w:rPr>
            </w:pPr>
            <w:r w:rsidRPr="00923A7D">
              <w:rPr>
                <w:rFonts w:ascii="Calibri" w:eastAsia="Times New Roman" w:hAnsi="Calibri" w:cs="Times New Roman"/>
                <w:b/>
                <w:bCs/>
                <w:u w:val="single"/>
              </w:rPr>
              <w:t>Important Standards</w:t>
            </w:r>
          </w:p>
          <w:p w14:paraId="3C67B850" w14:textId="5B20ACB6" w:rsidR="00A81A15" w:rsidRPr="00463AE1" w:rsidRDefault="00A81A15" w:rsidP="00A81A15">
            <w:pPr>
              <w:contextualSpacing/>
              <w:rPr>
                <w:rFonts w:ascii="Calibri" w:eastAsia="Times New Roman" w:hAnsi="Calibri" w:cs="Calibri"/>
                <w:color w:val="000000" w:themeColor="text1"/>
              </w:rPr>
            </w:pPr>
            <w:r w:rsidRPr="00463AE1">
              <w:rPr>
                <w:rFonts w:ascii="Calibri" w:eastAsia="Times New Roman" w:hAnsi="Calibri" w:cs="Times New Roman"/>
              </w:rPr>
              <w:t xml:space="preserve">6.10A </w:t>
            </w:r>
            <w:r w:rsidRPr="00463AE1">
              <w:rPr>
                <w:rFonts w:ascii="Calibri" w:eastAsia="Times New Roman" w:hAnsi="Calibri" w:cs="Calibri"/>
                <w:color w:val="000000" w:themeColor="text1"/>
              </w:rPr>
              <w:t>differentiate between the biosphere, hydrosphere, atmosphere, and geosphere and identify components of each system.</w:t>
            </w:r>
          </w:p>
          <w:p w14:paraId="78787E1D" w14:textId="77777777" w:rsidR="00A81A15" w:rsidRDefault="00A81A15" w:rsidP="00A81A15">
            <w:pPr>
              <w:contextualSpacing/>
              <w:rPr>
                <w:rFonts w:ascii="Calibri" w:eastAsia="Times New Roman" w:hAnsi="Calibri" w:cs="Times New Roman"/>
                <w:b/>
                <w:bCs/>
              </w:rPr>
            </w:pPr>
          </w:p>
          <w:p w14:paraId="14206ED6" w14:textId="28354629" w:rsidR="00A81A15" w:rsidRPr="00923A7D" w:rsidRDefault="00A81A15" w:rsidP="00A81A15">
            <w:pPr>
              <w:contextualSpacing/>
              <w:rPr>
                <w:rFonts w:ascii="Calibri" w:eastAsia="Times New Roman" w:hAnsi="Calibri" w:cs="Times New Roman"/>
                <w:b/>
                <w:bCs/>
                <w:u w:val="single"/>
              </w:rPr>
            </w:pPr>
            <w:r w:rsidRPr="00923A7D">
              <w:rPr>
                <w:rFonts w:ascii="Calibri" w:eastAsia="Times New Roman" w:hAnsi="Calibri" w:cs="Times New Roman"/>
                <w:b/>
                <w:bCs/>
                <w:u w:val="single"/>
              </w:rPr>
              <w:t>Integrated Standards</w:t>
            </w:r>
          </w:p>
          <w:p w14:paraId="7965F6E5" w14:textId="77777777" w:rsidR="00A81A15" w:rsidRPr="00923A7D" w:rsidRDefault="00A81A15" w:rsidP="00A81A15">
            <w:pPr>
              <w:contextualSpacing/>
              <w:rPr>
                <w:rFonts w:ascii="Calibri" w:eastAsia="Times New Roman" w:hAnsi="Calibri" w:cs="Times New Roman"/>
                <w:i/>
                <w:iCs/>
                <w:shd w:val="clear" w:color="auto" w:fill="FFFFFF"/>
              </w:rPr>
            </w:pPr>
            <w:r w:rsidRPr="00923A7D">
              <w:rPr>
                <w:rFonts w:ascii="Calibri" w:eastAsia="Times New Roman" w:hAnsi="Calibri" w:cs="Times New Roman"/>
                <w:i/>
                <w:iCs/>
                <w:shd w:val="clear" w:color="auto" w:fill="FFFFFF"/>
              </w:rPr>
              <w:t>Scientific and Engineering Practices (SEPs)</w:t>
            </w:r>
          </w:p>
          <w:p w14:paraId="74C66F02" w14:textId="77777777" w:rsidR="00A81A15" w:rsidRPr="006B5976" w:rsidRDefault="00A81A15" w:rsidP="00A81A15">
            <w:r w:rsidRPr="006B5976">
              <w:t>6.1A ask questions and define problems based on observations or information from text, phenomena, models, or investigations.</w:t>
            </w:r>
          </w:p>
          <w:p w14:paraId="2089F9C3" w14:textId="77777777" w:rsidR="00A81A15" w:rsidRPr="00460F57" w:rsidRDefault="00A81A15" w:rsidP="00A81A15">
            <w:r>
              <w:t xml:space="preserve">6.1C </w:t>
            </w:r>
            <w:r w:rsidRPr="0050449B">
              <w:t>Use appropriate safety equipment and practices during laboratory, classroom, and field investigations as outlined in Texas Education Agency-approved safety standards.</w:t>
            </w:r>
          </w:p>
          <w:p w14:paraId="7B9D94E9" w14:textId="5068E4CD" w:rsidR="00A81A15" w:rsidRPr="006B5976" w:rsidRDefault="00A81A15" w:rsidP="00A81A15">
            <w:r w:rsidRPr="006B5976">
              <w:t>6.1G develop and use models to represent phenomena, systems, processes, or solutions to engineering problems.</w:t>
            </w:r>
          </w:p>
          <w:p w14:paraId="6766B224" w14:textId="77777777" w:rsidR="00A81A15" w:rsidRPr="006B5976" w:rsidRDefault="00A81A15" w:rsidP="00A81A15">
            <w:r w:rsidRPr="006B5976">
              <w:t>6.2A identify advantages and limitations of models such as their size, properties, and materials.</w:t>
            </w:r>
          </w:p>
          <w:p w14:paraId="321F319A" w14:textId="77777777" w:rsidR="00A81A15" w:rsidRPr="006B5976" w:rsidRDefault="00A81A15" w:rsidP="00A81A15">
            <w:pPr>
              <w:contextualSpacing/>
              <w:rPr>
                <w:rFonts w:ascii="Calibri" w:eastAsia="Times New Roman" w:hAnsi="Calibri" w:cs="Times New Roman"/>
              </w:rPr>
            </w:pPr>
          </w:p>
          <w:p w14:paraId="0877BCC6" w14:textId="77777777" w:rsidR="00A81A15" w:rsidRPr="00923A7D" w:rsidRDefault="00A81A15" w:rsidP="00A81A15">
            <w:pPr>
              <w:contextualSpacing/>
              <w:rPr>
                <w:rFonts w:ascii="Calibri" w:eastAsia="Times New Roman" w:hAnsi="Calibri" w:cs="Times New Roman"/>
                <w:i/>
                <w:iCs/>
              </w:rPr>
            </w:pPr>
            <w:r w:rsidRPr="00923A7D">
              <w:rPr>
                <w:rFonts w:ascii="Calibri" w:eastAsia="Times New Roman" w:hAnsi="Calibri" w:cs="Times New Roman"/>
                <w:i/>
                <w:iCs/>
              </w:rPr>
              <w:t>Recurring Themes and Concepts (RTCs)</w:t>
            </w:r>
          </w:p>
          <w:p w14:paraId="4351AAB5" w14:textId="77777777" w:rsidR="00A81A15" w:rsidRPr="006B5976" w:rsidRDefault="00A81A15" w:rsidP="00A81A15">
            <w:r w:rsidRPr="006B5976">
              <w:t>6.5D examine and model the parts of a system and their interdependence in the function of the system.</w:t>
            </w:r>
          </w:p>
          <w:p w14:paraId="613A1F2B" w14:textId="77777777" w:rsidR="00A81A15" w:rsidRPr="006B5976" w:rsidRDefault="00A81A15" w:rsidP="00A81A15">
            <w:r w:rsidRPr="006B5976">
              <w:t>6.5E analyze and explain how energy flows and matter cycles through systems and how energy and matter are conserved through a variety of systems.</w:t>
            </w:r>
          </w:p>
          <w:p w14:paraId="2E7F50F6" w14:textId="77777777" w:rsidR="00A81A15" w:rsidRPr="006B5976" w:rsidRDefault="00A81A15" w:rsidP="00A81A15">
            <w:pPr>
              <w:contextualSpacing/>
            </w:pPr>
          </w:p>
        </w:tc>
      </w:tr>
      <w:tr w:rsidR="00A81A15" w:rsidRPr="001E6AC0" w14:paraId="4B2DFFF3" w14:textId="77777777" w:rsidTr="6B9E4719">
        <w:trPr>
          <w:trHeight w:val="811"/>
        </w:trPr>
        <w:tc>
          <w:tcPr>
            <w:tcW w:w="3928" w:type="dxa"/>
          </w:tcPr>
          <w:p w14:paraId="0A37D1C1" w14:textId="13F39D0F" w:rsidR="00A81A15" w:rsidRPr="006B5976" w:rsidRDefault="00A81A15" w:rsidP="00A81A15">
            <w:pPr>
              <w:contextualSpacing/>
            </w:pPr>
            <w:r w:rsidRPr="006B5976">
              <w:lastRenderedPageBreak/>
              <w:t>Concept #2: Earth’s Layers</w:t>
            </w:r>
          </w:p>
          <w:p w14:paraId="1A7682C7" w14:textId="50BF6D47" w:rsidR="00A81A15" w:rsidRPr="006B5976" w:rsidRDefault="00A81A15" w:rsidP="00A81A15">
            <w:pPr>
              <w:contextualSpacing/>
            </w:pPr>
            <w:r w:rsidRPr="006B5976">
              <w:t xml:space="preserve">Suggested Days: </w:t>
            </w:r>
            <w:r w:rsidR="00EA3EA5">
              <w:t>9</w:t>
            </w:r>
          </w:p>
          <w:p w14:paraId="6A4A8E87" w14:textId="77777777" w:rsidR="00A81A15" w:rsidRDefault="00A81A15" w:rsidP="00A81A15">
            <w:pPr>
              <w:contextualSpacing/>
            </w:pPr>
          </w:p>
          <w:p w14:paraId="53814FA1" w14:textId="77777777" w:rsidR="00EA3EA5" w:rsidRDefault="00EA3EA5" w:rsidP="00A81A15">
            <w:pPr>
              <w:contextualSpacing/>
            </w:pPr>
          </w:p>
          <w:p w14:paraId="22D8C575" w14:textId="44C0D4F4" w:rsidR="00EA3EA5" w:rsidRPr="006B5D47" w:rsidRDefault="00EA3EA5" w:rsidP="00EA3EA5">
            <w:pPr>
              <w:contextualSpacing/>
              <w:rPr>
                <w:b/>
                <w:bCs/>
                <w:color w:val="FF0000"/>
              </w:rPr>
            </w:pPr>
            <w:r w:rsidRPr="006B5D47">
              <w:rPr>
                <w:b/>
                <w:bCs/>
                <w:color w:val="FF0000"/>
              </w:rPr>
              <w:t>CFA TEKS 6.</w:t>
            </w:r>
            <w:r w:rsidR="00BC6ACF">
              <w:rPr>
                <w:b/>
                <w:bCs/>
                <w:color w:val="FF0000"/>
              </w:rPr>
              <w:t>10B</w:t>
            </w:r>
          </w:p>
          <w:p w14:paraId="4F83BF78" w14:textId="340D9949" w:rsidR="00EA3EA5" w:rsidRPr="006B5976" w:rsidRDefault="00806411" w:rsidP="00EA3EA5">
            <w:pPr>
              <w:contextualSpacing/>
            </w:pPr>
            <w:r>
              <w:rPr>
                <w:color w:val="FF0000"/>
              </w:rPr>
              <w:t>January 21</w:t>
            </w:r>
            <w:r w:rsidR="00EA3EA5">
              <w:rPr>
                <w:color w:val="FF0000"/>
              </w:rPr>
              <w:t xml:space="preserve"> </w:t>
            </w:r>
            <w:r w:rsidR="00EA3EA5" w:rsidRPr="006B5D47">
              <w:rPr>
                <w:color w:val="FF0000"/>
              </w:rPr>
              <w:t>–</w:t>
            </w:r>
            <w:r w:rsidR="00EA3EA5">
              <w:rPr>
                <w:color w:val="FF0000"/>
              </w:rPr>
              <w:t xml:space="preserve"> </w:t>
            </w:r>
            <w:r>
              <w:rPr>
                <w:color w:val="FF0000"/>
              </w:rPr>
              <w:t>January 27</w:t>
            </w:r>
          </w:p>
        </w:tc>
        <w:tc>
          <w:tcPr>
            <w:tcW w:w="10557" w:type="dxa"/>
            <w:gridSpan w:val="3"/>
          </w:tcPr>
          <w:p w14:paraId="3C7C18BB" w14:textId="1754E645" w:rsidR="00A81A15" w:rsidRDefault="00A81A15" w:rsidP="00A81A15">
            <w:pPr>
              <w:contextualSpacing/>
              <w:rPr>
                <w:rFonts w:ascii="Calibri" w:eastAsia="Times New Roman" w:hAnsi="Calibri" w:cs="Times New Roman"/>
                <w:b/>
                <w:bCs/>
                <w:u w:val="single"/>
                <w:shd w:val="clear" w:color="auto" w:fill="FFFFFF"/>
              </w:rPr>
            </w:pPr>
            <w:r>
              <w:rPr>
                <w:rFonts w:ascii="Calibri" w:eastAsia="Times New Roman" w:hAnsi="Calibri" w:cs="Times New Roman"/>
                <w:b/>
                <w:bCs/>
                <w:u w:val="single"/>
                <w:shd w:val="clear" w:color="auto" w:fill="FFFFFF"/>
              </w:rPr>
              <w:t>Priority Standards</w:t>
            </w:r>
          </w:p>
          <w:p w14:paraId="00CEFE62" w14:textId="77777777" w:rsidR="00463AE1" w:rsidRPr="00463AE1" w:rsidRDefault="00463AE1" w:rsidP="00463AE1">
            <w:pPr>
              <w:contextualSpacing/>
              <w:rPr>
                <w:rFonts w:ascii="Calibri" w:eastAsia="Times New Roman" w:hAnsi="Calibri" w:cs="Calibri"/>
                <w:b/>
                <w:bCs/>
                <w:color w:val="000000"/>
              </w:rPr>
            </w:pPr>
            <w:r w:rsidRPr="00463AE1">
              <w:rPr>
                <w:rFonts w:ascii="Calibri" w:eastAsia="Times New Roman" w:hAnsi="Calibri" w:cs="Times New Roman"/>
                <w:b/>
                <w:bCs/>
                <w:shd w:val="clear" w:color="auto" w:fill="FFFFFF"/>
              </w:rPr>
              <w:t xml:space="preserve">6.10B </w:t>
            </w:r>
            <w:r w:rsidRPr="00463AE1">
              <w:rPr>
                <w:rFonts w:ascii="Calibri" w:eastAsia="Times New Roman" w:hAnsi="Calibri" w:cs="Calibri"/>
                <w:b/>
                <w:bCs/>
                <w:color w:val="000000"/>
              </w:rPr>
              <w:t>model and describe the layers of Earth, including the inner core, outer core, mantle, and crust.</w:t>
            </w:r>
          </w:p>
          <w:p w14:paraId="6C6953B6" w14:textId="77777777" w:rsidR="00A81A15" w:rsidRDefault="00A81A15" w:rsidP="00A81A15">
            <w:pPr>
              <w:contextualSpacing/>
              <w:rPr>
                <w:rFonts w:ascii="Calibri" w:eastAsia="Times New Roman" w:hAnsi="Calibri" w:cs="Times New Roman"/>
                <w:b/>
                <w:bCs/>
                <w:u w:val="single"/>
                <w:shd w:val="clear" w:color="auto" w:fill="FFFFFF"/>
              </w:rPr>
            </w:pPr>
          </w:p>
          <w:p w14:paraId="0ABBE3B4" w14:textId="183A8FB1" w:rsidR="00A81A15" w:rsidRPr="006B5976" w:rsidRDefault="00A81A15" w:rsidP="00A81A15">
            <w:pPr>
              <w:contextualSpacing/>
              <w:rPr>
                <w:rFonts w:ascii="Calibri" w:eastAsia="Times New Roman" w:hAnsi="Calibri" w:cs="Times New Roman"/>
                <w:b/>
                <w:bCs/>
                <w:u w:val="single"/>
                <w:shd w:val="clear" w:color="auto" w:fill="FFFFFF"/>
              </w:rPr>
            </w:pPr>
            <w:r>
              <w:rPr>
                <w:rFonts w:ascii="Calibri" w:eastAsia="Times New Roman" w:hAnsi="Calibri" w:cs="Times New Roman"/>
                <w:b/>
                <w:bCs/>
                <w:u w:val="single"/>
                <w:shd w:val="clear" w:color="auto" w:fill="FFFFFF"/>
              </w:rPr>
              <w:t>Important Standards</w:t>
            </w:r>
          </w:p>
          <w:p w14:paraId="6826BD96" w14:textId="134F7AD3" w:rsidR="00463AE1" w:rsidRPr="009E41EE" w:rsidRDefault="00463AE1" w:rsidP="00463AE1">
            <w:pPr>
              <w:contextualSpacing/>
              <w:rPr>
                <w:rFonts w:ascii="Calibri" w:eastAsia="Times New Roman" w:hAnsi="Calibri" w:cs="Times New Roman"/>
                <w:shd w:val="clear" w:color="auto" w:fill="FFFFFF"/>
              </w:rPr>
            </w:pPr>
            <w:r w:rsidRPr="009E41EE">
              <w:rPr>
                <w:rFonts w:ascii="Calibri" w:eastAsia="Times New Roman" w:hAnsi="Calibri" w:cs="Times New Roman"/>
                <w:shd w:val="clear" w:color="auto" w:fill="FFFFFF"/>
              </w:rPr>
              <w:t>There is not a</w:t>
            </w:r>
            <w:r>
              <w:rPr>
                <w:rFonts w:ascii="Calibri" w:eastAsia="Times New Roman" w:hAnsi="Calibri" w:cs="Times New Roman"/>
                <w:shd w:val="clear" w:color="auto" w:fill="FFFFFF"/>
              </w:rPr>
              <w:t>n important</w:t>
            </w:r>
            <w:r w:rsidRPr="009E41EE">
              <w:rPr>
                <w:rFonts w:ascii="Calibri" w:eastAsia="Times New Roman" w:hAnsi="Calibri" w:cs="Times New Roman"/>
                <w:shd w:val="clear" w:color="auto" w:fill="FFFFFF"/>
              </w:rPr>
              <w:t xml:space="preserve"> standard for this concept. </w:t>
            </w:r>
          </w:p>
          <w:p w14:paraId="3D493AFA" w14:textId="77777777" w:rsidR="00A81A15" w:rsidRDefault="00A81A15" w:rsidP="00A81A15">
            <w:pPr>
              <w:contextualSpacing/>
              <w:rPr>
                <w:rFonts w:ascii="Calibri" w:eastAsia="Times New Roman" w:hAnsi="Calibri" w:cs="Times New Roman"/>
                <w:u w:val="single"/>
              </w:rPr>
            </w:pPr>
          </w:p>
          <w:p w14:paraId="3E96B14D" w14:textId="4CCC13C7" w:rsidR="00A81A15" w:rsidRPr="009E41EE" w:rsidRDefault="00A81A15" w:rsidP="00A81A15">
            <w:pPr>
              <w:contextualSpacing/>
              <w:rPr>
                <w:rFonts w:ascii="Calibri" w:eastAsia="Times New Roman" w:hAnsi="Calibri" w:cs="Times New Roman"/>
                <w:b/>
                <w:bCs/>
                <w:u w:val="single"/>
              </w:rPr>
            </w:pPr>
            <w:r w:rsidRPr="009E41EE">
              <w:rPr>
                <w:rFonts w:ascii="Calibri" w:eastAsia="Times New Roman" w:hAnsi="Calibri" w:cs="Times New Roman"/>
                <w:b/>
                <w:bCs/>
                <w:u w:val="single"/>
              </w:rPr>
              <w:t>Integrated Standards</w:t>
            </w:r>
          </w:p>
          <w:p w14:paraId="7F31D387" w14:textId="77777777" w:rsidR="00A81A15" w:rsidRPr="009E41EE" w:rsidRDefault="00A81A15" w:rsidP="00A81A15">
            <w:pPr>
              <w:contextualSpacing/>
              <w:rPr>
                <w:rFonts w:ascii="Calibri" w:eastAsia="Times New Roman" w:hAnsi="Calibri" w:cs="Times New Roman"/>
                <w:i/>
                <w:iCs/>
                <w:shd w:val="clear" w:color="auto" w:fill="FFFFFF"/>
              </w:rPr>
            </w:pPr>
            <w:r w:rsidRPr="6B9E4719">
              <w:rPr>
                <w:rFonts w:ascii="Calibri" w:eastAsia="Times New Roman" w:hAnsi="Calibri" w:cs="Times New Roman"/>
                <w:i/>
                <w:iCs/>
                <w:shd w:val="clear" w:color="auto" w:fill="FFFFFF"/>
              </w:rPr>
              <w:t>Scientific and Engineering Practices (SEPs)</w:t>
            </w:r>
          </w:p>
          <w:p w14:paraId="0359499D" w14:textId="77777777" w:rsidR="00A81A15" w:rsidRPr="00460F57" w:rsidRDefault="00A81A15" w:rsidP="00A81A15">
            <w:r>
              <w:t xml:space="preserve">6.1C </w:t>
            </w:r>
            <w:r w:rsidRPr="0050449B">
              <w:t>Use appropriate safety equipment and practices during laboratory, classroom, and field investigations as outlined in Texas Education Agency-approved safety standards.</w:t>
            </w:r>
          </w:p>
          <w:p w14:paraId="25AD9249" w14:textId="51C35F7F" w:rsidR="00A81A15" w:rsidRPr="006B5976" w:rsidRDefault="00A81A15" w:rsidP="00A81A15">
            <w:r w:rsidRPr="006B5976">
              <w:t>6.1G develop and use models to represent phenomena, systems, processes, or solutions to engineering problems.</w:t>
            </w:r>
          </w:p>
          <w:p w14:paraId="0ED1B7AA" w14:textId="77777777" w:rsidR="00A81A15" w:rsidRPr="006B5976" w:rsidRDefault="00A81A15" w:rsidP="00A81A15">
            <w:r w:rsidRPr="006B5976">
              <w:t>6.2A identify advantages and limitations of models such as their size, properties, and materials.</w:t>
            </w:r>
          </w:p>
          <w:p w14:paraId="1E7FB0A1" w14:textId="77777777" w:rsidR="00A81A15" w:rsidRPr="006B5976" w:rsidRDefault="00A81A15" w:rsidP="00A81A15">
            <w:r w:rsidRPr="006B5976">
              <w:t>6.3C engage respectfully in scientific argumentation using applied scientific explanations and empirical evidence.</w:t>
            </w:r>
          </w:p>
          <w:p w14:paraId="0B16B1B2" w14:textId="77777777" w:rsidR="00A81A15" w:rsidRPr="006B5976" w:rsidRDefault="00A81A15" w:rsidP="00A81A15">
            <w:pPr>
              <w:contextualSpacing/>
              <w:rPr>
                <w:rFonts w:ascii="Calibri" w:eastAsia="Times New Roman" w:hAnsi="Calibri" w:cs="Times New Roman"/>
                <w:u w:val="single"/>
              </w:rPr>
            </w:pPr>
          </w:p>
          <w:p w14:paraId="20497DAA" w14:textId="77777777" w:rsidR="00A81A15" w:rsidRPr="009E41EE" w:rsidRDefault="00A81A15" w:rsidP="00A81A15">
            <w:pPr>
              <w:contextualSpacing/>
              <w:rPr>
                <w:rFonts w:ascii="Calibri" w:eastAsia="Times New Roman" w:hAnsi="Calibri" w:cs="Times New Roman"/>
                <w:i/>
                <w:iCs/>
              </w:rPr>
            </w:pPr>
            <w:r w:rsidRPr="6B9E4719">
              <w:rPr>
                <w:rFonts w:ascii="Calibri" w:eastAsia="Times New Roman" w:hAnsi="Calibri" w:cs="Times New Roman"/>
                <w:i/>
                <w:iCs/>
              </w:rPr>
              <w:t>Recurring Themes and Concepts (RTCs)</w:t>
            </w:r>
          </w:p>
          <w:p w14:paraId="1C0B2CD8" w14:textId="7B9FEE20" w:rsidR="00A81A15" w:rsidRDefault="00A81A15" w:rsidP="00A81A15">
            <w:pPr>
              <w:rPr>
                <w:rFonts w:ascii="Calibri" w:eastAsia="Calibri" w:hAnsi="Calibri" w:cs="Calibri"/>
              </w:rPr>
            </w:pPr>
            <w:r w:rsidRPr="6B9E4719">
              <w:rPr>
                <w:rFonts w:ascii="Calibri" w:eastAsia="Calibri" w:hAnsi="Calibri" w:cs="Calibri"/>
              </w:rPr>
              <w:t>6.5A identify and apply patterns to understand and connect scientific phenomena or to design solutions.</w:t>
            </w:r>
          </w:p>
          <w:p w14:paraId="2C86D1DE" w14:textId="7442642F" w:rsidR="00A81A15" w:rsidRPr="00463AE1" w:rsidRDefault="00A81A15" w:rsidP="00A81A15">
            <w:r>
              <w:t>6.5E analyze and explain how energy flows and matter cycles through systems and how energy and matter are conserved through a variety of systems.</w:t>
            </w:r>
          </w:p>
        </w:tc>
      </w:tr>
      <w:tr w:rsidR="00A81A15" w:rsidRPr="001E6AC0" w14:paraId="0B06A064" w14:textId="77777777" w:rsidTr="6B9E4719">
        <w:trPr>
          <w:trHeight w:val="811"/>
        </w:trPr>
        <w:tc>
          <w:tcPr>
            <w:tcW w:w="3928" w:type="dxa"/>
          </w:tcPr>
          <w:p w14:paraId="574C53F1" w14:textId="77777777" w:rsidR="00A81A15" w:rsidRDefault="00A81A15" w:rsidP="00A81A15">
            <w:pPr>
              <w:contextualSpacing/>
            </w:pPr>
            <w:r w:rsidRPr="006B5976">
              <w:t>Concept #3: The Rock Cycle</w:t>
            </w:r>
          </w:p>
          <w:p w14:paraId="7A0CCFD5" w14:textId="588E1EE1" w:rsidR="00303F20" w:rsidRDefault="00303F20" w:rsidP="00A81A15">
            <w:pPr>
              <w:contextualSpacing/>
            </w:pPr>
            <w:r>
              <w:t>*Suggested Days: 11</w:t>
            </w:r>
          </w:p>
          <w:p w14:paraId="3D46184C" w14:textId="371B1086" w:rsidR="00303F20" w:rsidRDefault="00303F20" w:rsidP="00A81A15">
            <w:pPr>
              <w:contextualSpacing/>
            </w:pPr>
            <w:r>
              <w:t xml:space="preserve">*includes </w:t>
            </w:r>
            <w:r w:rsidR="0086028B">
              <w:t>3 days for NW</w:t>
            </w:r>
            <w:r w:rsidR="005D0EF0">
              <w:t>E</w:t>
            </w:r>
            <w:r w:rsidR="0086028B">
              <w:t>A Map testing</w:t>
            </w:r>
          </w:p>
          <w:p w14:paraId="3D1291AC" w14:textId="29234AB6" w:rsidR="00303F20" w:rsidRPr="006B5976" w:rsidRDefault="00303F20" w:rsidP="00A81A15">
            <w:pPr>
              <w:contextualSpacing/>
            </w:pPr>
          </w:p>
        </w:tc>
        <w:tc>
          <w:tcPr>
            <w:tcW w:w="10557" w:type="dxa"/>
            <w:gridSpan w:val="3"/>
          </w:tcPr>
          <w:p w14:paraId="5FCAF6CC" w14:textId="76422BE0" w:rsidR="00A81A15" w:rsidRPr="006B5976" w:rsidRDefault="00A81A15" w:rsidP="00A81A15">
            <w:pPr>
              <w:contextualSpacing/>
              <w:rPr>
                <w:rFonts w:ascii="Calibri" w:eastAsia="Times New Roman" w:hAnsi="Calibri" w:cs="Times New Roman"/>
                <w:b/>
                <w:bCs/>
                <w:u w:val="single"/>
              </w:rPr>
            </w:pPr>
            <w:r>
              <w:rPr>
                <w:rFonts w:ascii="Calibri" w:eastAsia="Times New Roman" w:hAnsi="Calibri" w:cs="Times New Roman"/>
                <w:b/>
                <w:bCs/>
                <w:u w:val="single"/>
                <w:shd w:val="clear" w:color="auto" w:fill="FFFFFF"/>
              </w:rPr>
              <w:t>Priority Standards</w:t>
            </w:r>
          </w:p>
          <w:p w14:paraId="570F301F" w14:textId="77777777" w:rsidR="00660FDF" w:rsidRPr="00660FDF" w:rsidRDefault="00660FDF" w:rsidP="00660FDF">
            <w:pPr>
              <w:contextualSpacing/>
              <w:rPr>
                <w:rFonts w:ascii="Calibri" w:eastAsia="Times New Roman" w:hAnsi="Calibri" w:cs="Calibri"/>
                <w:b/>
                <w:bCs/>
                <w:color w:val="000000"/>
              </w:rPr>
            </w:pPr>
            <w:r w:rsidRPr="00660FDF">
              <w:rPr>
                <w:rFonts w:ascii="Calibri" w:eastAsia="Times New Roman" w:hAnsi="Calibri" w:cs="Times New Roman"/>
                <w:b/>
                <w:bCs/>
              </w:rPr>
              <w:t>6.10C</w:t>
            </w:r>
            <w:r w:rsidRPr="00660FDF">
              <w:rPr>
                <w:rFonts w:ascii="Calibri" w:eastAsia="Times New Roman" w:hAnsi="Calibri" w:cs="Calibri"/>
                <w:b/>
                <w:bCs/>
                <w:color w:val="000000"/>
              </w:rPr>
              <w:t xml:space="preserve"> describe how metamorphic, igneous, and sedimentary rocks form and change through geologic processes in the rock cycle.</w:t>
            </w:r>
          </w:p>
          <w:p w14:paraId="359D7628" w14:textId="77777777" w:rsidR="00A81A15" w:rsidRDefault="00A81A15" w:rsidP="00A81A15">
            <w:pPr>
              <w:contextualSpacing/>
              <w:rPr>
                <w:rFonts w:ascii="Calibri" w:eastAsia="Times New Roman" w:hAnsi="Calibri" w:cs="Times New Roman"/>
              </w:rPr>
            </w:pPr>
          </w:p>
          <w:p w14:paraId="4DB3B49E" w14:textId="4519DCDE" w:rsidR="00A81A15" w:rsidRPr="00E0009E" w:rsidRDefault="00A81A15" w:rsidP="00A81A15">
            <w:pPr>
              <w:contextualSpacing/>
              <w:rPr>
                <w:rFonts w:ascii="Calibri" w:eastAsia="Times New Roman" w:hAnsi="Calibri" w:cs="Times New Roman"/>
                <w:b/>
                <w:bCs/>
                <w:u w:val="single"/>
              </w:rPr>
            </w:pPr>
            <w:r w:rsidRPr="00E0009E">
              <w:rPr>
                <w:rFonts w:ascii="Calibri" w:eastAsia="Times New Roman" w:hAnsi="Calibri" w:cs="Times New Roman"/>
                <w:b/>
                <w:bCs/>
                <w:u w:val="single"/>
              </w:rPr>
              <w:t>Important Standards</w:t>
            </w:r>
          </w:p>
          <w:p w14:paraId="3893B9CD" w14:textId="549C1A5D" w:rsidR="00660FDF" w:rsidRDefault="00660FDF" w:rsidP="00660FDF">
            <w:pPr>
              <w:contextualSpacing/>
              <w:rPr>
                <w:rFonts w:ascii="Calibri" w:eastAsia="Times New Roman" w:hAnsi="Calibri" w:cs="Times New Roman"/>
              </w:rPr>
            </w:pPr>
            <w:r>
              <w:rPr>
                <w:rFonts w:ascii="Calibri" w:eastAsia="Times New Roman" w:hAnsi="Calibri" w:cs="Times New Roman"/>
              </w:rPr>
              <w:t xml:space="preserve">There is not an important standard for this unit. </w:t>
            </w:r>
          </w:p>
          <w:p w14:paraId="40650181" w14:textId="77777777" w:rsidR="00A81A15" w:rsidRPr="006B5976" w:rsidRDefault="00A81A15" w:rsidP="00A81A15">
            <w:pPr>
              <w:contextualSpacing/>
              <w:rPr>
                <w:rFonts w:ascii="Calibri" w:eastAsia="Times New Roman" w:hAnsi="Calibri" w:cs="Calibri"/>
                <w:color w:val="000000"/>
              </w:rPr>
            </w:pPr>
          </w:p>
          <w:p w14:paraId="086AE959" w14:textId="75BD5ADF" w:rsidR="00A81A15" w:rsidRPr="00E0009E" w:rsidRDefault="00A81A15" w:rsidP="00A81A15">
            <w:pPr>
              <w:contextualSpacing/>
              <w:rPr>
                <w:rFonts w:ascii="Calibri" w:eastAsia="Times New Roman" w:hAnsi="Calibri" w:cs="Times New Roman"/>
                <w:b/>
                <w:bCs/>
                <w:u w:val="single"/>
              </w:rPr>
            </w:pPr>
            <w:r w:rsidRPr="00E0009E">
              <w:rPr>
                <w:rFonts w:ascii="Calibri" w:eastAsia="Times New Roman" w:hAnsi="Calibri" w:cs="Times New Roman"/>
                <w:b/>
                <w:bCs/>
                <w:u w:val="single"/>
              </w:rPr>
              <w:t>Integrated Standards</w:t>
            </w:r>
          </w:p>
          <w:p w14:paraId="2472CAC3" w14:textId="77777777" w:rsidR="00A81A15" w:rsidRPr="00E0009E" w:rsidRDefault="00A81A15" w:rsidP="00A81A15">
            <w:pPr>
              <w:contextualSpacing/>
              <w:rPr>
                <w:rFonts w:ascii="Calibri" w:eastAsia="Times New Roman" w:hAnsi="Calibri" w:cs="Times New Roman"/>
                <w:i/>
                <w:iCs/>
                <w:shd w:val="clear" w:color="auto" w:fill="FFFFFF"/>
              </w:rPr>
            </w:pPr>
            <w:r w:rsidRPr="00E0009E">
              <w:rPr>
                <w:rFonts w:ascii="Calibri" w:eastAsia="Times New Roman" w:hAnsi="Calibri" w:cs="Times New Roman"/>
                <w:i/>
                <w:iCs/>
                <w:shd w:val="clear" w:color="auto" w:fill="FFFFFF"/>
              </w:rPr>
              <w:t>Scientific and Engineering Practices (SEPs)</w:t>
            </w:r>
          </w:p>
          <w:p w14:paraId="099A9B37" w14:textId="77777777" w:rsidR="00A81A15" w:rsidRPr="00460F57" w:rsidRDefault="00A81A15" w:rsidP="00A81A15">
            <w:r>
              <w:t xml:space="preserve">6.1C </w:t>
            </w:r>
            <w:r w:rsidRPr="0050449B">
              <w:t>Use appropriate safety equipment and practices during laboratory, classroom, and field investigations as outlined in Texas Education Agency-approved safety standards.</w:t>
            </w:r>
          </w:p>
          <w:p w14:paraId="04E0F01E" w14:textId="4AE528AC" w:rsidR="00A81A15" w:rsidRPr="006B5976" w:rsidRDefault="00A81A15" w:rsidP="00A81A15">
            <w:r w:rsidRPr="006B5976">
              <w:t>6.3B communicate explanations and solutions individually and collaboratively in a variety of settings and formats.</w:t>
            </w:r>
          </w:p>
          <w:p w14:paraId="3151D3DB" w14:textId="77777777" w:rsidR="00A81A15" w:rsidRPr="006B5976" w:rsidRDefault="00A81A15" w:rsidP="00A81A15">
            <w:pPr>
              <w:contextualSpacing/>
              <w:rPr>
                <w:rFonts w:ascii="Calibri" w:eastAsia="Times New Roman" w:hAnsi="Calibri" w:cs="Times New Roman"/>
                <w:u w:val="single"/>
              </w:rPr>
            </w:pPr>
          </w:p>
          <w:p w14:paraId="73B9335C" w14:textId="77777777" w:rsidR="00A81A15" w:rsidRPr="00E0009E" w:rsidRDefault="00A81A15" w:rsidP="00A81A15">
            <w:pPr>
              <w:contextualSpacing/>
              <w:rPr>
                <w:rFonts w:ascii="Calibri" w:eastAsia="Times New Roman" w:hAnsi="Calibri" w:cs="Times New Roman"/>
                <w:i/>
                <w:iCs/>
              </w:rPr>
            </w:pPr>
            <w:r w:rsidRPr="6B9E4719">
              <w:rPr>
                <w:rFonts w:ascii="Calibri" w:eastAsia="Times New Roman" w:hAnsi="Calibri" w:cs="Times New Roman"/>
                <w:i/>
                <w:iCs/>
              </w:rPr>
              <w:lastRenderedPageBreak/>
              <w:t>Recurring Themes and Concepts (RTCs)</w:t>
            </w:r>
          </w:p>
          <w:p w14:paraId="5E6A7B1D" w14:textId="317CFBC1" w:rsidR="00A81A15" w:rsidRDefault="00A81A15" w:rsidP="00A81A15">
            <w:r>
              <w:t>6.5B identify and investigate cause-and-effect relationships to explain scientific phenomena or analyze problems.</w:t>
            </w:r>
          </w:p>
          <w:p w14:paraId="4D35D346" w14:textId="77777777" w:rsidR="00A81A15" w:rsidRPr="006B5976" w:rsidRDefault="00A81A15" w:rsidP="00A81A15">
            <w:r w:rsidRPr="006B5976">
              <w:t>6.5E analyze and explain how energy flows and matter cycles through systems and how energy and matter are conserved through a variety of systems.</w:t>
            </w:r>
          </w:p>
          <w:p w14:paraId="577A89E8" w14:textId="77777777" w:rsidR="00A81A15" w:rsidRDefault="00A81A15" w:rsidP="00A81A15">
            <w:pPr>
              <w:contextualSpacing/>
            </w:pPr>
            <w:r w:rsidRPr="006B5976">
              <w:t>6.5G analyze and explain how factors or conditions impact stability and change in objects, organisms, and systems.</w:t>
            </w:r>
          </w:p>
          <w:p w14:paraId="0C6B4A1B" w14:textId="24F6F3A2" w:rsidR="00A81A15" w:rsidRPr="006B5976" w:rsidRDefault="00A81A15" w:rsidP="00A81A15">
            <w:pPr>
              <w:contextualSpacing/>
              <w:rPr>
                <w:rFonts w:ascii="Calibri" w:eastAsia="Times New Roman" w:hAnsi="Calibri" w:cs="Times New Roman"/>
                <w:b/>
                <w:bCs/>
                <w:color w:val="000000"/>
                <w:u w:val="single"/>
                <w:shd w:val="clear" w:color="auto" w:fill="FFFFFF"/>
              </w:rPr>
            </w:pPr>
          </w:p>
        </w:tc>
      </w:tr>
      <w:tr w:rsidR="00A81A15" w:rsidRPr="003E3C66" w14:paraId="1B18B4D0" w14:textId="77777777" w:rsidTr="00A81A15">
        <w:trPr>
          <w:trHeight w:val="803"/>
        </w:trPr>
        <w:tc>
          <w:tcPr>
            <w:tcW w:w="14485" w:type="dxa"/>
            <w:gridSpan w:val="4"/>
            <w:shd w:val="clear" w:color="auto" w:fill="D9D9D9" w:themeFill="background1" w:themeFillShade="D9"/>
          </w:tcPr>
          <w:p w14:paraId="5C4EF0F1" w14:textId="7EDA1433" w:rsidR="00A81A15" w:rsidRPr="00410E75" w:rsidRDefault="00A81A15" w:rsidP="00A81A15">
            <w:pPr>
              <w:contextualSpacing/>
              <w:jc w:val="center"/>
              <w:rPr>
                <w:b/>
                <w:bCs/>
                <w:sz w:val="24"/>
                <w:szCs w:val="24"/>
              </w:rPr>
            </w:pPr>
            <w:r w:rsidRPr="54478A7F">
              <w:rPr>
                <w:b/>
                <w:bCs/>
                <w:sz w:val="24"/>
                <w:szCs w:val="24"/>
              </w:rPr>
              <w:lastRenderedPageBreak/>
              <w:t>Unit 6: Resource Management</w:t>
            </w:r>
          </w:p>
          <w:p w14:paraId="075C315F" w14:textId="6263D576" w:rsidR="00A81A15" w:rsidRPr="00CF5B03" w:rsidRDefault="00A81A15" w:rsidP="00A81A15">
            <w:pPr>
              <w:contextualSpacing/>
              <w:jc w:val="center"/>
              <w:rPr>
                <w:color w:val="FF0000"/>
                <w:sz w:val="18"/>
                <w:szCs w:val="18"/>
              </w:rPr>
            </w:pPr>
            <w:r w:rsidRPr="64E0EB44">
              <w:rPr>
                <w:sz w:val="18"/>
                <w:szCs w:val="18"/>
              </w:rPr>
              <w:t xml:space="preserve">Estimated Time Frame: </w:t>
            </w:r>
            <w:r w:rsidR="0086028B">
              <w:rPr>
                <w:sz w:val="18"/>
                <w:szCs w:val="18"/>
              </w:rPr>
              <w:t>February 17 – March 13</w:t>
            </w:r>
            <w:r w:rsidR="004118AE">
              <w:rPr>
                <w:sz w:val="18"/>
                <w:szCs w:val="18"/>
              </w:rPr>
              <w:t xml:space="preserve"> (18 total school days)</w:t>
            </w:r>
          </w:p>
          <w:p w14:paraId="3258FE18" w14:textId="4BDC8F27" w:rsidR="00A81A15" w:rsidRPr="003E3C66" w:rsidRDefault="00A81A15" w:rsidP="00A81A15">
            <w:pPr>
              <w:contextualSpacing/>
              <w:jc w:val="center"/>
              <w:rPr>
                <w:sz w:val="18"/>
                <w:szCs w:val="18"/>
              </w:rPr>
            </w:pPr>
            <w:r>
              <w:rPr>
                <w:sz w:val="18"/>
                <w:szCs w:val="18"/>
              </w:rPr>
              <w:t>Instructional &amp;</w:t>
            </w:r>
            <w:r w:rsidRPr="64E0EB44">
              <w:rPr>
                <w:sz w:val="18"/>
                <w:szCs w:val="18"/>
              </w:rPr>
              <w:t xml:space="preserve"> Re-engagement </w:t>
            </w:r>
            <w:r>
              <w:rPr>
                <w:sz w:val="18"/>
                <w:szCs w:val="18"/>
              </w:rPr>
              <w:t>Days in Unit:</w:t>
            </w:r>
            <w:r w:rsidR="004118AE">
              <w:rPr>
                <w:sz w:val="18"/>
                <w:szCs w:val="18"/>
              </w:rPr>
              <w:t xml:space="preserve"> 18 days</w:t>
            </w:r>
          </w:p>
        </w:tc>
      </w:tr>
      <w:tr w:rsidR="00A81A15" w:rsidRPr="003E3C66" w14:paraId="4CB5A771" w14:textId="77777777" w:rsidTr="00A81A15">
        <w:trPr>
          <w:trHeight w:val="263"/>
        </w:trPr>
        <w:tc>
          <w:tcPr>
            <w:tcW w:w="14485" w:type="dxa"/>
            <w:gridSpan w:val="4"/>
            <w:shd w:val="clear" w:color="auto" w:fill="D9D9D9" w:themeFill="background1" w:themeFillShade="D9"/>
          </w:tcPr>
          <w:p w14:paraId="2DF5E096" w14:textId="7EA65F1A" w:rsidR="00A81A15" w:rsidRPr="54478A7F" w:rsidRDefault="00A81A15" w:rsidP="00A81A15">
            <w:pPr>
              <w:contextualSpacing/>
              <w:jc w:val="center"/>
              <w:rPr>
                <w:b/>
                <w:bCs/>
                <w:sz w:val="24"/>
                <w:szCs w:val="24"/>
              </w:rPr>
            </w:pPr>
            <w:r>
              <w:rPr>
                <w:b/>
                <w:bCs/>
                <w:sz w:val="24"/>
                <w:szCs w:val="24"/>
              </w:rPr>
              <w:t>Assessments</w:t>
            </w:r>
          </w:p>
        </w:tc>
      </w:tr>
      <w:tr w:rsidR="00A81A15" w:rsidRPr="003E3C66" w14:paraId="5B80878C" w14:textId="77777777" w:rsidTr="006B1B18">
        <w:trPr>
          <w:trHeight w:val="587"/>
        </w:trPr>
        <w:tc>
          <w:tcPr>
            <w:tcW w:w="4828" w:type="dxa"/>
            <w:gridSpan w:val="2"/>
            <w:tcBorders>
              <w:bottom w:val="nil"/>
            </w:tcBorders>
            <w:shd w:val="clear" w:color="auto" w:fill="D9D9D9" w:themeFill="background1" w:themeFillShade="D9"/>
          </w:tcPr>
          <w:p w14:paraId="4023191E" w14:textId="77777777" w:rsidR="00A81A15" w:rsidRPr="006B1B18" w:rsidRDefault="00A81A15" w:rsidP="00A81A15">
            <w:pPr>
              <w:contextualSpacing/>
              <w:jc w:val="center"/>
              <w:rPr>
                <w:b/>
                <w:bCs/>
              </w:rPr>
            </w:pPr>
            <w:r w:rsidRPr="006B1B18">
              <w:rPr>
                <w:b/>
                <w:bCs/>
              </w:rPr>
              <w:t>State/National Assessment</w:t>
            </w:r>
          </w:p>
          <w:p w14:paraId="62498254" w14:textId="16EA96E2" w:rsidR="00A81A15" w:rsidRPr="006B1B18" w:rsidRDefault="004118AE" w:rsidP="00A81A15">
            <w:pPr>
              <w:contextualSpacing/>
              <w:jc w:val="center"/>
            </w:pPr>
            <w:r w:rsidRPr="006B1B18">
              <w:t xml:space="preserve">TELPAS </w:t>
            </w:r>
            <w:r w:rsidR="00520B91" w:rsidRPr="006B1B18">
              <w:t xml:space="preserve">February 16 – March </w:t>
            </w:r>
            <w:r w:rsidR="00585097">
              <w:t>27</w:t>
            </w:r>
          </w:p>
        </w:tc>
        <w:tc>
          <w:tcPr>
            <w:tcW w:w="4828" w:type="dxa"/>
            <w:tcBorders>
              <w:bottom w:val="nil"/>
            </w:tcBorders>
            <w:shd w:val="clear" w:color="auto" w:fill="D9D9D9" w:themeFill="background1" w:themeFillShade="D9"/>
          </w:tcPr>
          <w:p w14:paraId="1BAC53D4" w14:textId="77777777" w:rsidR="00090399" w:rsidRPr="006B1B18" w:rsidRDefault="00090399" w:rsidP="00090399">
            <w:pPr>
              <w:contextualSpacing/>
              <w:jc w:val="center"/>
              <w:rPr>
                <w:b/>
                <w:bCs/>
              </w:rPr>
            </w:pPr>
            <w:r w:rsidRPr="006B1B18">
              <w:rPr>
                <w:b/>
                <w:bCs/>
              </w:rPr>
              <w:t>District Assessment(s)</w:t>
            </w:r>
          </w:p>
          <w:p w14:paraId="3919B00D" w14:textId="3D18B17A" w:rsidR="00A81A15" w:rsidRPr="006B1B18" w:rsidRDefault="00090399" w:rsidP="00090399">
            <w:pPr>
              <w:contextualSpacing/>
              <w:jc w:val="center"/>
              <w:rPr>
                <w:b/>
                <w:bCs/>
              </w:rPr>
            </w:pPr>
            <w:r w:rsidRPr="006B1B18">
              <w:rPr>
                <w:b/>
                <w:bCs/>
              </w:rPr>
              <w:t>N/A</w:t>
            </w:r>
          </w:p>
        </w:tc>
        <w:tc>
          <w:tcPr>
            <w:tcW w:w="4829" w:type="dxa"/>
            <w:tcBorders>
              <w:bottom w:val="nil"/>
            </w:tcBorders>
            <w:shd w:val="clear" w:color="auto" w:fill="D9D9D9" w:themeFill="background1" w:themeFillShade="D9"/>
          </w:tcPr>
          <w:p w14:paraId="4F4FD755" w14:textId="77777777" w:rsidR="00A81A15" w:rsidRPr="006B1B18" w:rsidRDefault="00A81A15" w:rsidP="00A81A15">
            <w:pPr>
              <w:contextualSpacing/>
              <w:jc w:val="center"/>
              <w:rPr>
                <w:b/>
                <w:bCs/>
              </w:rPr>
            </w:pPr>
            <w:r w:rsidRPr="006B1B18">
              <w:rPr>
                <w:b/>
                <w:bCs/>
              </w:rPr>
              <w:t>Common Formative Assessment Window</w:t>
            </w:r>
          </w:p>
          <w:p w14:paraId="6D57C72A" w14:textId="5F3F9FA4" w:rsidR="00A81A15" w:rsidRPr="006B1B18" w:rsidRDefault="006B1B18" w:rsidP="00A81A15">
            <w:pPr>
              <w:contextualSpacing/>
              <w:jc w:val="center"/>
              <w:rPr>
                <w:b/>
                <w:bCs/>
              </w:rPr>
            </w:pPr>
            <w:r>
              <w:rPr>
                <w:b/>
                <w:bCs/>
              </w:rPr>
              <w:t>N/A</w:t>
            </w:r>
          </w:p>
        </w:tc>
      </w:tr>
      <w:tr w:rsidR="00A81A15" w:rsidRPr="001E6AC0" w14:paraId="3700C412" w14:textId="77777777" w:rsidTr="6B9E4719">
        <w:trPr>
          <w:trHeight w:val="263"/>
        </w:trPr>
        <w:tc>
          <w:tcPr>
            <w:tcW w:w="3928" w:type="dxa"/>
            <w:shd w:val="clear" w:color="auto" w:fill="D9D9D9" w:themeFill="background1" w:themeFillShade="D9"/>
          </w:tcPr>
          <w:p w14:paraId="506F599E" w14:textId="01967F18" w:rsidR="00A81A15" w:rsidRPr="0085774E" w:rsidRDefault="00A81A15" w:rsidP="00A81A15">
            <w:pPr>
              <w:contextualSpacing/>
              <w:jc w:val="center"/>
              <w:rPr>
                <w:b/>
                <w:bCs/>
              </w:rPr>
            </w:pPr>
            <w:r w:rsidRPr="64E0EB44">
              <w:rPr>
                <w:b/>
                <w:bCs/>
              </w:rPr>
              <w:t>Concepts within the Unit</w:t>
            </w:r>
          </w:p>
        </w:tc>
        <w:tc>
          <w:tcPr>
            <w:tcW w:w="10557" w:type="dxa"/>
            <w:gridSpan w:val="3"/>
            <w:shd w:val="clear" w:color="auto" w:fill="D9D9D9" w:themeFill="background1" w:themeFillShade="D9"/>
          </w:tcPr>
          <w:p w14:paraId="27BA73FF" w14:textId="5615D25E" w:rsidR="00A81A15" w:rsidRPr="001E6AC0" w:rsidRDefault="00A81A15" w:rsidP="00A81A15">
            <w:pPr>
              <w:contextualSpacing/>
              <w:jc w:val="center"/>
              <w:rPr>
                <w:b/>
                <w:bCs/>
              </w:rPr>
            </w:pPr>
            <w:r w:rsidRPr="64E0EB44">
              <w:rPr>
                <w:b/>
                <w:bCs/>
              </w:rPr>
              <w:t>TEKS</w:t>
            </w:r>
          </w:p>
        </w:tc>
      </w:tr>
      <w:tr w:rsidR="00A81A15" w:rsidRPr="001E6AC0" w14:paraId="49D61C1D" w14:textId="77777777" w:rsidTr="6B9E4719">
        <w:trPr>
          <w:trHeight w:val="533"/>
        </w:trPr>
        <w:tc>
          <w:tcPr>
            <w:tcW w:w="3928" w:type="dxa"/>
          </w:tcPr>
          <w:p w14:paraId="336EB67D" w14:textId="589F5EFC" w:rsidR="00A81A15" w:rsidRPr="001E6AC0" w:rsidRDefault="00A81A15" w:rsidP="00A81A15">
            <w:pPr>
              <w:contextualSpacing/>
            </w:pPr>
            <w:r>
              <w:t>Concept #1 Air and Water Resources</w:t>
            </w:r>
          </w:p>
          <w:p w14:paraId="395BABFB" w14:textId="308B0EC8" w:rsidR="00A81A15" w:rsidRPr="001E6AC0" w:rsidRDefault="00A81A15" w:rsidP="00A81A15">
            <w:pPr>
              <w:contextualSpacing/>
            </w:pPr>
            <w:r>
              <w:t xml:space="preserve">Suggested Days: </w:t>
            </w:r>
            <w:r w:rsidR="004118AE">
              <w:t>9</w:t>
            </w:r>
          </w:p>
        </w:tc>
        <w:tc>
          <w:tcPr>
            <w:tcW w:w="10557" w:type="dxa"/>
            <w:gridSpan w:val="3"/>
          </w:tcPr>
          <w:p w14:paraId="69B8F97C" w14:textId="29AE98E6" w:rsidR="00A81A15" w:rsidRDefault="00A81A15" w:rsidP="00A81A15">
            <w:pPr>
              <w:contextualSpacing/>
              <w:rPr>
                <w:rFonts w:ascii="Calibri" w:eastAsia="Times New Roman" w:hAnsi="Calibri" w:cs="Times New Roman"/>
                <w:b/>
                <w:bCs/>
                <w:u w:val="single"/>
                <w:shd w:val="clear" w:color="auto" w:fill="FFFFFF"/>
              </w:rPr>
            </w:pPr>
            <w:r>
              <w:rPr>
                <w:rFonts w:ascii="Calibri" w:eastAsia="Times New Roman" w:hAnsi="Calibri" w:cs="Times New Roman"/>
                <w:b/>
                <w:bCs/>
                <w:u w:val="single"/>
                <w:shd w:val="clear" w:color="auto" w:fill="FFFFFF"/>
              </w:rPr>
              <w:t>Priority Standards</w:t>
            </w:r>
          </w:p>
          <w:p w14:paraId="396CF860" w14:textId="62D789EC" w:rsidR="00A81A15" w:rsidRDefault="00A81A15" w:rsidP="00A81A15">
            <w:pPr>
              <w:contextualSpacing/>
              <w:rPr>
                <w:rFonts w:ascii="Calibri" w:eastAsia="Times New Roman" w:hAnsi="Calibri" w:cs="Calibri"/>
                <w:b/>
                <w:bCs/>
                <w:color w:val="000000" w:themeColor="text1"/>
              </w:rPr>
            </w:pPr>
            <w:r w:rsidRPr="54478A7F">
              <w:rPr>
                <w:rFonts w:ascii="Calibri" w:eastAsia="Times New Roman" w:hAnsi="Calibri" w:cs="Calibri"/>
                <w:b/>
                <w:bCs/>
                <w:color w:val="000000" w:themeColor="text1"/>
              </w:rPr>
              <w:t xml:space="preserve">6.11A research and describe why resource management is important in reducing </w:t>
            </w:r>
            <w:r w:rsidRPr="54478A7F">
              <w:rPr>
                <w:rFonts w:ascii="Calibri" w:eastAsia="Times New Roman" w:hAnsi="Calibri" w:cs="Calibri"/>
                <w:b/>
                <w:bCs/>
                <w:strike/>
                <w:color w:val="000000" w:themeColor="text1"/>
              </w:rPr>
              <w:t>global energy</w:t>
            </w:r>
            <w:r w:rsidRPr="54478A7F">
              <w:rPr>
                <w:rFonts w:ascii="Calibri" w:eastAsia="Times New Roman" w:hAnsi="Calibri" w:cs="Calibri"/>
                <w:b/>
                <w:bCs/>
                <w:color w:val="000000" w:themeColor="text1"/>
              </w:rPr>
              <w:t xml:space="preserve">, </w:t>
            </w:r>
            <w:r w:rsidRPr="54478A7F">
              <w:rPr>
                <w:rFonts w:ascii="Calibri" w:eastAsia="Times New Roman" w:hAnsi="Calibri" w:cs="Calibri"/>
                <w:b/>
                <w:bCs/>
                <w:strike/>
                <w:color w:val="000000" w:themeColor="text1"/>
              </w:rPr>
              <w:t>poverty</w:t>
            </w:r>
            <w:r w:rsidRPr="54478A7F">
              <w:rPr>
                <w:rFonts w:ascii="Calibri" w:eastAsia="Times New Roman" w:hAnsi="Calibri" w:cs="Calibri"/>
                <w:b/>
                <w:bCs/>
                <w:color w:val="000000" w:themeColor="text1"/>
              </w:rPr>
              <w:t xml:space="preserve">, </w:t>
            </w:r>
            <w:r w:rsidRPr="54478A7F">
              <w:rPr>
                <w:rFonts w:ascii="Calibri" w:eastAsia="Times New Roman" w:hAnsi="Calibri" w:cs="Calibri"/>
                <w:b/>
                <w:bCs/>
                <w:strike/>
                <w:color w:val="000000" w:themeColor="text1"/>
              </w:rPr>
              <w:t>malnutrition</w:t>
            </w:r>
            <w:r w:rsidRPr="54478A7F">
              <w:rPr>
                <w:rFonts w:ascii="Calibri" w:eastAsia="Times New Roman" w:hAnsi="Calibri" w:cs="Calibri"/>
                <w:b/>
                <w:bCs/>
                <w:color w:val="000000" w:themeColor="text1"/>
              </w:rPr>
              <w:t>, and air and water pollution.</w:t>
            </w:r>
          </w:p>
          <w:p w14:paraId="0C2802DE" w14:textId="03946EE7" w:rsidR="00A81A15" w:rsidRDefault="00A81A15" w:rsidP="00A81A15">
            <w:pPr>
              <w:contextualSpacing/>
              <w:rPr>
                <w:rFonts w:ascii="Calibri" w:eastAsia="Times New Roman" w:hAnsi="Calibri" w:cs="Times New Roman"/>
              </w:rPr>
            </w:pPr>
          </w:p>
          <w:p w14:paraId="7CD08861" w14:textId="2C604A4F" w:rsidR="00A81A15" w:rsidRPr="00460F57" w:rsidRDefault="00A81A15" w:rsidP="00A81A15">
            <w:pPr>
              <w:contextualSpacing/>
              <w:rPr>
                <w:rFonts w:ascii="Calibri" w:eastAsia="Times New Roman" w:hAnsi="Calibri" w:cs="Times New Roman"/>
                <w:b/>
                <w:bCs/>
                <w:u w:val="single"/>
              </w:rPr>
            </w:pPr>
            <w:r>
              <w:rPr>
                <w:rFonts w:ascii="Calibri" w:eastAsia="Times New Roman" w:hAnsi="Calibri" w:cs="Times New Roman"/>
                <w:b/>
                <w:bCs/>
                <w:u w:val="single"/>
                <w:shd w:val="clear" w:color="auto" w:fill="FFFFFF"/>
              </w:rPr>
              <w:t>Important Standards</w:t>
            </w:r>
          </w:p>
          <w:p w14:paraId="1065CC42" w14:textId="000ADF3A" w:rsidR="00A81A15" w:rsidRDefault="00A81A15" w:rsidP="00A81A15">
            <w:pPr>
              <w:contextualSpacing/>
              <w:rPr>
                <w:rFonts w:ascii="Calibri" w:eastAsia="Times New Roman" w:hAnsi="Calibri" w:cs="Calibri"/>
                <w:color w:val="000000"/>
              </w:rPr>
            </w:pPr>
            <w:r>
              <w:rPr>
                <w:rFonts w:ascii="Calibri" w:eastAsia="Times New Roman" w:hAnsi="Calibri" w:cs="Calibri"/>
                <w:color w:val="000000"/>
              </w:rPr>
              <w:t>6.</w:t>
            </w:r>
            <w:r w:rsidRPr="00231996">
              <w:rPr>
                <w:rFonts w:ascii="Calibri" w:eastAsia="Times New Roman" w:hAnsi="Calibri" w:cs="Calibri"/>
                <w:color w:val="000000"/>
              </w:rPr>
              <w:t xml:space="preserve">11B explain how conservation, increased efficiency, and technology can help manage air, water, </w:t>
            </w:r>
            <w:r w:rsidRPr="0004177E">
              <w:rPr>
                <w:rFonts w:ascii="Calibri" w:eastAsia="Times New Roman" w:hAnsi="Calibri" w:cs="Calibri"/>
                <w:strike/>
                <w:color w:val="000000"/>
              </w:rPr>
              <w:t>soil, and energy</w:t>
            </w:r>
            <w:r w:rsidRPr="00231996">
              <w:rPr>
                <w:rFonts w:ascii="Calibri" w:eastAsia="Times New Roman" w:hAnsi="Calibri" w:cs="Calibri"/>
                <w:color w:val="000000"/>
              </w:rPr>
              <w:t xml:space="preserve"> resources.</w:t>
            </w:r>
          </w:p>
          <w:p w14:paraId="404645F5" w14:textId="77777777" w:rsidR="00A81A15" w:rsidRDefault="00A81A15" w:rsidP="00A81A15">
            <w:pPr>
              <w:contextualSpacing/>
              <w:rPr>
                <w:rFonts w:ascii="Calibri" w:eastAsia="Times New Roman" w:hAnsi="Calibri" w:cs="Calibri"/>
                <w:color w:val="000000"/>
              </w:rPr>
            </w:pPr>
          </w:p>
          <w:p w14:paraId="3C2692DD" w14:textId="4247E01E" w:rsidR="00A81A15" w:rsidRPr="00000E82" w:rsidRDefault="00A81A15" w:rsidP="00A81A15">
            <w:pPr>
              <w:contextualSpacing/>
              <w:rPr>
                <w:rFonts w:ascii="Calibri" w:eastAsia="Times New Roman" w:hAnsi="Calibri" w:cs="Times New Roman"/>
                <w:b/>
                <w:bCs/>
                <w:u w:val="single"/>
              </w:rPr>
            </w:pPr>
            <w:r w:rsidRPr="00000E82">
              <w:rPr>
                <w:rFonts w:ascii="Calibri" w:eastAsia="Times New Roman" w:hAnsi="Calibri" w:cs="Times New Roman"/>
                <w:b/>
                <w:bCs/>
                <w:u w:val="single"/>
              </w:rPr>
              <w:t>Integrated Standards</w:t>
            </w:r>
          </w:p>
          <w:p w14:paraId="2AC1B6FB" w14:textId="77777777" w:rsidR="00A81A15" w:rsidRPr="00000E82" w:rsidRDefault="00A81A15" w:rsidP="00A81A15">
            <w:pPr>
              <w:contextualSpacing/>
              <w:rPr>
                <w:rFonts w:ascii="Calibri" w:eastAsia="Times New Roman" w:hAnsi="Calibri" w:cs="Times New Roman"/>
                <w:i/>
                <w:iCs/>
                <w:shd w:val="clear" w:color="auto" w:fill="FFFFFF"/>
              </w:rPr>
            </w:pPr>
            <w:r w:rsidRPr="00000E82">
              <w:rPr>
                <w:rFonts w:ascii="Calibri" w:eastAsia="Times New Roman" w:hAnsi="Calibri" w:cs="Times New Roman"/>
                <w:i/>
                <w:iCs/>
                <w:shd w:val="clear" w:color="auto" w:fill="FFFFFF"/>
              </w:rPr>
              <w:t>Scientific and Engineering Practices (SEPs)</w:t>
            </w:r>
          </w:p>
          <w:p w14:paraId="272383C5" w14:textId="1431E154" w:rsidR="00A81A15" w:rsidRPr="00666BEA" w:rsidRDefault="00A81A15" w:rsidP="00A81A15">
            <w:r>
              <w:t>6.</w:t>
            </w:r>
            <w:r w:rsidRPr="00666BEA">
              <w:t>1A ask questions and define problems based on observations or information from text, phenomena, models, or investigations.</w:t>
            </w:r>
          </w:p>
          <w:p w14:paraId="1882DB6F" w14:textId="452DE587" w:rsidR="00A81A15" w:rsidRPr="00666BEA" w:rsidRDefault="00A81A15" w:rsidP="00A81A15">
            <w:r>
              <w:t>6.</w:t>
            </w:r>
            <w:r w:rsidRPr="00666BEA">
              <w:t>1B use scientific practices to plan and conduct descriptive, comparative, and experimental investigations and use engineering practices to design solutions to problems.</w:t>
            </w:r>
          </w:p>
          <w:p w14:paraId="544839CE" w14:textId="77777777" w:rsidR="00A81A15" w:rsidRPr="00460F57" w:rsidRDefault="00A81A15" w:rsidP="00A81A15">
            <w:r>
              <w:t xml:space="preserve">6.1C </w:t>
            </w:r>
            <w:r w:rsidRPr="0050449B">
              <w:t>Use appropriate safety equipment and practices during laboratory, classroom, and field investigations as outlined in Texas Education Agency-approved safety standards.</w:t>
            </w:r>
          </w:p>
          <w:p w14:paraId="0C194D99" w14:textId="0DC3B029" w:rsidR="00A81A15" w:rsidRPr="00666BEA" w:rsidRDefault="00A81A15" w:rsidP="00A81A15">
            <w:r>
              <w:t>6.</w:t>
            </w:r>
            <w:r w:rsidRPr="00666BEA">
              <w:t>1D use appropriate tools such as graduated cylinders, metric rulers, periodic tables, balances, scales, thermometers, temperature probes, laboratory ware, timing devices, pH indicators, hot plates, models,</w:t>
            </w:r>
            <w:r w:rsidRPr="0017010E">
              <w:t xml:space="preserve"> </w:t>
            </w:r>
            <w:r w:rsidRPr="00666BEA">
              <w:lastRenderedPageBreak/>
              <w:t>microscopes, slides, life science models, petri dishes, dissecting kits, magnets, spring scales or force sensors, tools that model wave behavior, satellite images, hand lenses, and lab notebooks or journals.</w:t>
            </w:r>
          </w:p>
          <w:p w14:paraId="41C2AF13" w14:textId="1E6F2AE2" w:rsidR="00A81A15" w:rsidRPr="00666BEA" w:rsidRDefault="00A81A15" w:rsidP="00A81A15">
            <w:r>
              <w:t>6.</w:t>
            </w:r>
            <w:r w:rsidRPr="00666BEA">
              <w:t>1G develop and use models to represent phenomena, systems, processes, or solutions to engineering problems.</w:t>
            </w:r>
          </w:p>
          <w:p w14:paraId="64C34ED8" w14:textId="35308028" w:rsidR="00A81A15" w:rsidRPr="00666BEA" w:rsidRDefault="00A81A15" w:rsidP="00A81A15">
            <w:r>
              <w:t>6.</w:t>
            </w:r>
            <w:r w:rsidRPr="00666BEA">
              <w:t>2D evaluate experimental and engineering designs.</w:t>
            </w:r>
          </w:p>
          <w:p w14:paraId="33B49C05" w14:textId="4FB1B982" w:rsidR="00A81A15" w:rsidRPr="00666BEA" w:rsidRDefault="00A81A15" w:rsidP="00A81A15">
            <w:r>
              <w:t>6.</w:t>
            </w:r>
            <w:r w:rsidRPr="00666BEA">
              <w:t>3A develop explanations and propose solutions supported by data and models and consistent with scientific ideas, principles, and theories.</w:t>
            </w:r>
          </w:p>
          <w:p w14:paraId="07970140" w14:textId="77777777" w:rsidR="00A81A15" w:rsidRPr="00666BEA" w:rsidRDefault="00A81A15" w:rsidP="00A81A15">
            <w:pPr>
              <w:contextualSpacing/>
              <w:rPr>
                <w:rFonts w:ascii="Calibri" w:eastAsia="Times New Roman" w:hAnsi="Calibri" w:cs="Times New Roman"/>
              </w:rPr>
            </w:pPr>
          </w:p>
          <w:p w14:paraId="40E940B1" w14:textId="77777777" w:rsidR="00A81A15" w:rsidRPr="00000E82" w:rsidRDefault="00A81A15" w:rsidP="00A81A15">
            <w:pPr>
              <w:contextualSpacing/>
              <w:rPr>
                <w:rFonts w:ascii="Calibri" w:eastAsia="Times New Roman" w:hAnsi="Calibri" w:cs="Times New Roman"/>
                <w:i/>
                <w:iCs/>
              </w:rPr>
            </w:pPr>
            <w:r w:rsidRPr="00000E82">
              <w:rPr>
                <w:rFonts w:ascii="Calibri" w:eastAsia="Times New Roman" w:hAnsi="Calibri" w:cs="Times New Roman"/>
                <w:i/>
                <w:iCs/>
              </w:rPr>
              <w:t>Recurring Themes and Concepts (RTCs)</w:t>
            </w:r>
          </w:p>
          <w:p w14:paraId="550FA27E" w14:textId="77777777" w:rsidR="00A81A15" w:rsidRPr="00666BEA" w:rsidRDefault="00A81A15" w:rsidP="00A81A15">
            <w:r w:rsidRPr="00666BEA">
              <w:t>6.5A identify and apply patterns to understand and connect scientific phenomena or to design solutions.</w:t>
            </w:r>
          </w:p>
          <w:p w14:paraId="53D992B0" w14:textId="77777777" w:rsidR="00A81A15" w:rsidRDefault="00A81A15" w:rsidP="00A81A15">
            <w:r w:rsidRPr="00666BEA">
              <w:t>6.5B identify and investigate</w:t>
            </w:r>
            <w:r w:rsidRPr="001033BD">
              <w:t xml:space="preserve"> cause-and-effect relationships to explain scientific phenomena or analyze problems</w:t>
            </w:r>
            <w:r>
              <w:t>.</w:t>
            </w:r>
          </w:p>
          <w:p w14:paraId="44CEBA83" w14:textId="77777777" w:rsidR="00A81A15" w:rsidRPr="00460F57" w:rsidRDefault="00A81A15" w:rsidP="00A81A15">
            <w:pPr>
              <w:contextualSpacing/>
              <w:rPr>
                <w:rFonts w:ascii="Calibri" w:eastAsia="Times New Roman" w:hAnsi="Calibri" w:cs="Times New Roman"/>
              </w:rPr>
            </w:pPr>
          </w:p>
        </w:tc>
      </w:tr>
      <w:tr w:rsidR="00A81A15" w:rsidRPr="001E6AC0" w14:paraId="0E4693A1" w14:textId="77777777" w:rsidTr="6B9E4719">
        <w:trPr>
          <w:trHeight w:val="533"/>
        </w:trPr>
        <w:tc>
          <w:tcPr>
            <w:tcW w:w="3928" w:type="dxa"/>
          </w:tcPr>
          <w:p w14:paraId="582F49A0" w14:textId="133131A2" w:rsidR="00A81A15" w:rsidRPr="001E6AC0" w:rsidRDefault="00A81A15" w:rsidP="00A81A15">
            <w:pPr>
              <w:contextualSpacing/>
            </w:pPr>
            <w:r>
              <w:lastRenderedPageBreak/>
              <w:t>Concept #2 Soil and Energy Resources</w:t>
            </w:r>
          </w:p>
          <w:p w14:paraId="7D01563E" w14:textId="18A5D0C5" w:rsidR="00A81A15" w:rsidRDefault="00A81A15" w:rsidP="00A81A15">
            <w:pPr>
              <w:contextualSpacing/>
            </w:pPr>
            <w:r>
              <w:t xml:space="preserve">Suggested Days: </w:t>
            </w:r>
            <w:r w:rsidR="003A2EC2">
              <w:t>9</w:t>
            </w:r>
          </w:p>
        </w:tc>
        <w:tc>
          <w:tcPr>
            <w:tcW w:w="10557" w:type="dxa"/>
            <w:gridSpan w:val="3"/>
          </w:tcPr>
          <w:p w14:paraId="4CA4408A" w14:textId="0701F780" w:rsidR="00A81A15" w:rsidRDefault="00A81A15" w:rsidP="00A81A15">
            <w:pPr>
              <w:contextualSpacing/>
              <w:rPr>
                <w:rFonts w:ascii="Calibri" w:eastAsia="Times New Roman" w:hAnsi="Calibri" w:cs="Times New Roman"/>
                <w:b/>
                <w:bCs/>
                <w:u w:val="single"/>
                <w:shd w:val="clear" w:color="auto" w:fill="FFFFFF"/>
              </w:rPr>
            </w:pPr>
            <w:r>
              <w:rPr>
                <w:rFonts w:ascii="Calibri" w:eastAsia="Times New Roman" w:hAnsi="Calibri" w:cs="Times New Roman"/>
                <w:b/>
                <w:bCs/>
                <w:u w:val="single"/>
                <w:shd w:val="clear" w:color="auto" w:fill="FFFFFF"/>
              </w:rPr>
              <w:t>Priority Standards</w:t>
            </w:r>
          </w:p>
          <w:p w14:paraId="2AE19DD9" w14:textId="2C7A7951" w:rsidR="00A81A15" w:rsidRDefault="00A81A15" w:rsidP="00A81A15">
            <w:pPr>
              <w:contextualSpacing/>
              <w:rPr>
                <w:rFonts w:ascii="Calibri" w:eastAsia="Times New Roman" w:hAnsi="Calibri" w:cs="Calibri"/>
                <w:b/>
                <w:bCs/>
                <w:color w:val="000000" w:themeColor="text1"/>
              </w:rPr>
            </w:pPr>
            <w:r w:rsidRPr="54478A7F">
              <w:rPr>
                <w:rFonts w:ascii="Calibri" w:eastAsia="Times New Roman" w:hAnsi="Calibri" w:cs="Calibri"/>
                <w:b/>
                <w:bCs/>
                <w:color w:val="000000" w:themeColor="text1"/>
              </w:rPr>
              <w:t xml:space="preserve">6.11A research and describe why resource management is important in reducing global energy, poverty, malnutrition, and </w:t>
            </w:r>
            <w:r w:rsidRPr="54478A7F">
              <w:rPr>
                <w:rFonts w:ascii="Calibri" w:eastAsia="Times New Roman" w:hAnsi="Calibri" w:cs="Calibri"/>
                <w:b/>
                <w:bCs/>
                <w:strike/>
                <w:color w:val="000000" w:themeColor="text1"/>
              </w:rPr>
              <w:t>air and water pollution.</w:t>
            </w:r>
          </w:p>
          <w:p w14:paraId="6AE08A2A" w14:textId="3443EA61" w:rsidR="00A81A15" w:rsidRDefault="00A81A15" w:rsidP="00A81A15">
            <w:pPr>
              <w:contextualSpacing/>
              <w:rPr>
                <w:rFonts w:ascii="Calibri" w:eastAsia="Times New Roman" w:hAnsi="Calibri" w:cs="Times New Roman"/>
              </w:rPr>
            </w:pPr>
          </w:p>
          <w:p w14:paraId="6A97CEE4" w14:textId="0CD60C05" w:rsidR="00A81A15" w:rsidRPr="00666BEA" w:rsidRDefault="00A81A15" w:rsidP="00A81A15">
            <w:pPr>
              <w:contextualSpacing/>
              <w:rPr>
                <w:rFonts w:ascii="Calibri" w:eastAsia="Times New Roman" w:hAnsi="Calibri" w:cs="Times New Roman"/>
                <w:b/>
                <w:bCs/>
                <w:u w:val="single"/>
              </w:rPr>
            </w:pPr>
            <w:r w:rsidRPr="54478A7F">
              <w:rPr>
                <w:rFonts w:ascii="Calibri" w:eastAsia="Times New Roman" w:hAnsi="Calibri" w:cs="Times New Roman"/>
                <w:b/>
                <w:bCs/>
                <w:u w:val="single"/>
              </w:rPr>
              <w:t>Important Standards</w:t>
            </w:r>
          </w:p>
          <w:p w14:paraId="7CEAEE8E" w14:textId="77777777" w:rsidR="00A81A15" w:rsidRPr="00666BEA" w:rsidRDefault="00A81A15" w:rsidP="00A81A15">
            <w:pPr>
              <w:contextualSpacing/>
              <w:rPr>
                <w:rFonts w:ascii="Calibri" w:eastAsia="Times New Roman" w:hAnsi="Calibri" w:cs="Calibri"/>
                <w:color w:val="000000"/>
              </w:rPr>
            </w:pPr>
            <w:r w:rsidRPr="00666BEA">
              <w:rPr>
                <w:rFonts w:ascii="Calibri" w:eastAsia="Times New Roman" w:hAnsi="Calibri" w:cs="Calibri"/>
                <w:color w:val="000000"/>
              </w:rPr>
              <w:t xml:space="preserve">6.11B explain how conservation, increased efficiency, and technology can help manage </w:t>
            </w:r>
            <w:r w:rsidRPr="00666BEA">
              <w:rPr>
                <w:rFonts w:ascii="Calibri" w:eastAsia="Times New Roman" w:hAnsi="Calibri" w:cs="Calibri"/>
                <w:strike/>
                <w:color w:val="000000"/>
              </w:rPr>
              <w:t>air, water,</w:t>
            </w:r>
            <w:r w:rsidRPr="00666BEA">
              <w:rPr>
                <w:rFonts w:ascii="Calibri" w:eastAsia="Times New Roman" w:hAnsi="Calibri" w:cs="Calibri"/>
                <w:color w:val="000000"/>
              </w:rPr>
              <w:t xml:space="preserve"> soil, and energy resources.</w:t>
            </w:r>
          </w:p>
          <w:p w14:paraId="544CD396" w14:textId="77777777" w:rsidR="00A81A15" w:rsidRDefault="00A81A15" w:rsidP="00A81A15">
            <w:pPr>
              <w:contextualSpacing/>
              <w:rPr>
                <w:rFonts w:ascii="Calibri" w:eastAsia="Times New Roman" w:hAnsi="Calibri" w:cs="Times New Roman"/>
                <w:b/>
                <w:bCs/>
              </w:rPr>
            </w:pPr>
          </w:p>
          <w:p w14:paraId="7DEF76CB" w14:textId="1847F8B1" w:rsidR="00A81A15" w:rsidRPr="00847360" w:rsidRDefault="00A81A15" w:rsidP="00A81A15">
            <w:pPr>
              <w:contextualSpacing/>
              <w:rPr>
                <w:rFonts w:ascii="Calibri" w:eastAsia="Times New Roman" w:hAnsi="Calibri" w:cs="Times New Roman"/>
                <w:b/>
                <w:bCs/>
                <w:u w:val="single"/>
              </w:rPr>
            </w:pPr>
            <w:r w:rsidRPr="00847360">
              <w:rPr>
                <w:rFonts w:ascii="Calibri" w:eastAsia="Times New Roman" w:hAnsi="Calibri" w:cs="Times New Roman"/>
                <w:b/>
                <w:bCs/>
                <w:u w:val="single"/>
              </w:rPr>
              <w:t>Integrated Standards</w:t>
            </w:r>
          </w:p>
          <w:p w14:paraId="0A29816F" w14:textId="452570EA" w:rsidR="00A81A15" w:rsidRPr="00847360" w:rsidRDefault="00A81A15" w:rsidP="00A81A15">
            <w:pPr>
              <w:contextualSpacing/>
              <w:rPr>
                <w:rFonts w:ascii="Calibri" w:eastAsia="Times New Roman" w:hAnsi="Calibri" w:cs="Times New Roman"/>
                <w:i/>
                <w:iCs/>
                <w:shd w:val="clear" w:color="auto" w:fill="FFFFFF"/>
              </w:rPr>
            </w:pPr>
            <w:r w:rsidRPr="00847360">
              <w:rPr>
                <w:rFonts w:ascii="Calibri" w:eastAsia="Times New Roman" w:hAnsi="Calibri" w:cs="Times New Roman"/>
                <w:i/>
                <w:iCs/>
                <w:shd w:val="clear" w:color="auto" w:fill="FFFFFF"/>
              </w:rPr>
              <w:t>Scientific and Engineering Practices (SEPs)</w:t>
            </w:r>
          </w:p>
          <w:p w14:paraId="28D917CE" w14:textId="4719D552" w:rsidR="00A81A15" w:rsidRPr="00666BEA" w:rsidRDefault="00A81A15" w:rsidP="00A81A15">
            <w:r>
              <w:t>6.</w:t>
            </w:r>
            <w:r w:rsidRPr="00666BEA">
              <w:t>1B use scientific practices to plan and conduct descriptive, comparative, and experimental investigations and use engineering practices to design solutions to problems.</w:t>
            </w:r>
          </w:p>
          <w:p w14:paraId="4BEDA512" w14:textId="77777777" w:rsidR="00A81A15" w:rsidRPr="00460F57" w:rsidRDefault="00A81A15" w:rsidP="00A81A15">
            <w:r>
              <w:t xml:space="preserve">6.1C </w:t>
            </w:r>
            <w:r w:rsidRPr="0050449B">
              <w:t>Use appropriate safety equipment and practices during laboratory, classroom, and field investigations as outlined in Texas Education Agency-approved safety standards.</w:t>
            </w:r>
          </w:p>
          <w:p w14:paraId="2B730FA1" w14:textId="4CF78EED" w:rsidR="00A81A15" w:rsidRPr="00666BEA" w:rsidRDefault="00A81A15" w:rsidP="00A81A15">
            <w:r>
              <w:t>6.</w:t>
            </w:r>
            <w:r w:rsidRPr="00666BEA">
              <w:t>1F construct appropriate tables, graphs, maps, and charts using repeated trials and means to organize data.</w:t>
            </w:r>
          </w:p>
          <w:p w14:paraId="782B6C80" w14:textId="44B7B7F2" w:rsidR="00A81A15" w:rsidRPr="00666BEA" w:rsidRDefault="00A81A15" w:rsidP="00A81A15">
            <w:r>
              <w:t>6.</w:t>
            </w:r>
            <w:r w:rsidRPr="00666BEA">
              <w:t>2B analyze data by identifying any significant descriptive statistical features, patterns, sources of error, or limitations.</w:t>
            </w:r>
          </w:p>
          <w:p w14:paraId="34EE629C" w14:textId="63644FE8" w:rsidR="00A81A15" w:rsidRPr="00666BEA" w:rsidRDefault="00A81A15" w:rsidP="00A81A15">
            <w:r>
              <w:t>6.</w:t>
            </w:r>
            <w:r w:rsidRPr="00666BEA">
              <w:t>2C use mathematical calculations to assess quantitative relationships in data.</w:t>
            </w:r>
          </w:p>
          <w:p w14:paraId="3849DB1B" w14:textId="19DAB66A" w:rsidR="00A81A15" w:rsidRPr="00666BEA" w:rsidRDefault="00A81A15" w:rsidP="00A81A15">
            <w:r>
              <w:t>6.</w:t>
            </w:r>
            <w:r w:rsidRPr="00666BEA">
              <w:t>3B communicate explanations and solutions individually and collaboratively in a variety of settings and formats.</w:t>
            </w:r>
          </w:p>
          <w:p w14:paraId="04676BE3" w14:textId="42CC5094" w:rsidR="00A81A15" w:rsidRPr="00666BEA" w:rsidRDefault="00A81A15" w:rsidP="00A81A15">
            <w:r>
              <w:lastRenderedPageBreak/>
              <w:t>6.</w:t>
            </w:r>
            <w:r w:rsidRPr="00666BEA">
              <w:t>4A relate the impact of past and current research on scientific thought and society, including the process of science, cost-benefit analysis, and contributions of diverse scientists as related to the content.</w:t>
            </w:r>
          </w:p>
          <w:p w14:paraId="3B995C0E" w14:textId="2539D1C6" w:rsidR="00A81A15" w:rsidRPr="00666BEA" w:rsidRDefault="00A81A15" w:rsidP="00A81A15">
            <w:r>
              <w:t>6.</w:t>
            </w:r>
            <w:r w:rsidRPr="00666BEA">
              <w:t>4C research and explore resources such as museums, libraries, professional organizations, private companies, online platforms, and mentors employed in a science, technology, engineering, and mathematics (STEM) field to investigate STEM careers.</w:t>
            </w:r>
          </w:p>
          <w:p w14:paraId="173DDECF" w14:textId="77777777" w:rsidR="00A81A15" w:rsidRPr="00666BEA" w:rsidRDefault="00A81A15" w:rsidP="00A81A15">
            <w:pPr>
              <w:contextualSpacing/>
              <w:rPr>
                <w:rFonts w:ascii="Calibri" w:eastAsia="Times New Roman" w:hAnsi="Calibri" w:cs="Times New Roman"/>
                <w:b/>
                <w:bCs/>
                <w:u w:val="single"/>
                <w:shd w:val="clear" w:color="auto" w:fill="FFFFFF"/>
              </w:rPr>
            </w:pPr>
          </w:p>
          <w:p w14:paraId="6EB735C2" w14:textId="77777777" w:rsidR="00A81A15" w:rsidRPr="00847360" w:rsidRDefault="00A81A15" w:rsidP="00A81A15">
            <w:pPr>
              <w:contextualSpacing/>
              <w:rPr>
                <w:rFonts w:ascii="Calibri" w:eastAsia="Times New Roman" w:hAnsi="Calibri" w:cs="Times New Roman"/>
                <w:i/>
                <w:iCs/>
              </w:rPr>
            </w:pPr>
            <w:r w:rsidRPr="00847360">
              <w:rPr>
                <w:rFonts w:ascii="Calibri" w:eastAsia="Times New Roman" w:hAnsi="Calibri" w:cs="Times New Roman"/>
                <w:i/>
                <w:iCs/>
              </w:rPr>
              <w:t>Recurring Themes and Concepts (RTCs)</w:t>
            </w:r>
          </w:p>
          <w:p w14:paraId="3723D5FC" w14:textId="1D39EFDF" w:rsidR="00A81A15" w:rsidRPr="00666BEA" w:rsidRDefault="00A81A15" w:rsidP="00A81A15">
            <w:r w:rsidRPr="00666BEA">
              <w:t>6.5B identify and investigate cause-and-effect relationships to explain scientific phenomena or analyze problems.</w:t>
            </w:r>
          </w:p>
          <w:p w14:paraId="74D5086C" w14:textId="34C85382" w:rsidR="00A81A15" w:rsidRPr="00666BEA" w:rsidRDefault="00A81A15" w:rsidP="00A81A15">
            <w:r w:rsidRPr="00666BEA">
              <w:t>6.5G analyze and explain how factors or conditions impact stability and change in objects, organisms, and systems.</w:t>
            </w:r>
          </w:p>
          <w:p w14:paraId="37568C06" w14:textId="77777777" w:rsidR="00A81A15" w:rsidRPr="00666BEA" w:rsidRDefault="00A81A15" w:rsidP="00A81A15">
            <w:pPr>
              <w:rPr>
                <w:rFonts w:ascii="Calibri" w:eastAsia="Times New Roman" w:hAnsi="Calibri" w:cs="Times New Roman"/>
                <w:b/>
                <w:bCs/>
                <w:u w:val="single"/>
                <w:shd w:val="clear" w:color="auto" w:fill="FFFFFF"/>
              </w:rPr>
            </w:pPr>
          </w:p>
        </w:tc>
      </w:tr>
    </w:tbl>
    <w:p w14:paraId="24ED26F6" w14:textId="77777777" w:rsidR="00F56166" w:rsidRDefault="00F56166"/>
    <w:tbl>
      <w:tblPr>
        <w:tblStyle w:val="TableGrid"/>
        <w:tblpPr w:leftFromText="180" w:rightFromText="180" w:horzAnchor="margin" w:tblpY="1620"/>
        <w:tblW w:w="14484" w:type="dxa"/>
        <w:tblLook w:val="04A0" w:firstRow="1" w:lastRow="0" w:firstColumn="1" w:lastColumn="0" w:noHBand="0" w:noVBand="1"/>
      </w:tblPr>
      <w:tblGrid>
        <w:gridCol w:w="3845"/>
        <w:gridCol w:w="983"/>
        <w:gridCol w:w="4828"/>
        <w:gridCol w:w="4828"/>
      </w:tblGrid>
      <w:tr w:rsidR="00F56166" w:rsidRPr="001E6AC0" w14:paraId="52548702" w14:textId="77777777" w:rsidTr="4EBCC085">
        <w:trPr>
          <w:trHeight w:val="230"/>
        </w:trPr>
        <w:tc>
          <w:tcPr>
            <w:tcW w:w="14484" w:type="dxa"/>
            <w:gridSpan w:val="4"/>
            <w:shd w:val="clear" w:color="auto" w:fill="D9D9D9" w:themeFill="background1" w:themeFillShade="D9"/>
          </w:tcPr>
          <w:p w14:paraId="727A2118" w14:textId="77777777" w:rsidR="00F56166" w:rsidRPr="001E6AC0" w:rsidRDefault="00F56166">
            <w:pPr>
              <w:contextualSpacing/>
              <w:jc w:val="center"/>
              <w:rPr>
                <w:b/>
                <w:bCs/>
                <w:sz w:val="32"/>
                <w:szCs w:val="32"/>
              </w:rPr>
            </w:pPr>
            <w:r w:rsidRPr="64E0EB44">
              <w:rPr>
                <w:b/>
                <w:bCs/>
                <w:sz w:val="32"/>
                <w:szCs w:val="32"/>
              </w:rPr>
              <w:lastRenderedPageBreak/>
              <w:t>Grading Period 4</w:t>
            </w:r>
          </w:p>
        </w:tc>
      </w:tr>
      <w:tr w:rsidR="00F56166" w:rsidRPr="003E3C66" w14:paraId="3EAE0E1C" w14:textId="77777777" w:rsidTr="00A81A15">
        <w:trPr>
          <w:trHeight w:val="755"/>
        </w:trPr>
        <w:tc>
          <w:tcPr>
            <w:tcW w:w="14484" w:type="dxa"/>
            <w:gridSpan w:val="4"/>
            <w:shd w:val="clear" w:color="auto" w:fill="D9D9D9" w:themeFill="background1" w:themeFillShade="D9"/>
          </w:tcPr>
          <w:p w14:paraId="0FCC4A25" w14:textId="297B0CD8" w:rsidR="00F56166" w:rsidRPr="00460ABB" w:rsidRDefault="37417321" w:rsidP="54478A7F">
            <w:pPr>
              <w:contextualSpacing/>
              <w:jc w:val="center"/>
              <w:rPr>
                <w:b/>
                <w:bCs/>
                <w:sz w:val="24"/>
                <w:szCs w:val="24"/>
              </w:rPr>
            </w:pPr>
            <w:r w:rsidRPr="54478A7F">
              <w:rPr>
                <w:b/>
                <w:bCs/>
                <w:sz w:val="24"/>
                <w:szCs w:val="24"/>
              </w:rPr>
              <w:t>Unit</w:t>
            </w:r>
            <w:r w:rsidR="45AC4ABE" w:rsidRPr="54478A7F">
              <w:rPr>
                <w:b/>
                <w:bCs/>
                <w:sz w:val="24"/>
                <w:szCs w:val="24"/>
              </w:rPr>
              <w:t xml:space="preserve"> </w:t>
            </w:r>
            <w:r w:rsidR="11544144" w:rsidRPr="54478A7F">
              <w:rPr>
                <w:b/>
                <w:bCs/>
                <w:sz w:val="24"/>
                <w:szCs w:val="24"/>
              </w:rPr>
              <w:t>7</w:t>
            </w:r>
            <w:r w:rsidR="578E2CD3" w:rsidRPr="54478A7F">
              <w:rPr>
                <w:b/>
                <w:bCs/>
                <w:sz w:val="24"/>
                <w:szCs w:val="24"/>
              </w:rPr>
              <w:t>:</w:t>
            </w:r>
            <w:r w:rsidR="11544144" w:rsidRPr="54478A7F">
              <w:rPr>
                <w:b/>
                <w:bCs/>
                <w:sz w:val="24"/>
                <w:szCs w:val="24"/>
              </w:rPr>
              <w:t xml:space="preserve"> Organisms</w:t>
            </w:r>
            <w:r w:rsidR="4A84524F" w:rsidRPr="54478A7F">
              <w:rPr>
                <w:b/>
                <w:bCs/>
                <w:sz w:val="24"/>
                <w:szCs w:val="24"/>
              </w:rPr>
              <w:t xml:space="preserve"> – Living Things</w:t>
            </w:r>
          </w:p>
          <w:p w14:paraId="228117CF" w14:textId="4F9596D1" w:rsidR="00D22A04" w:rsidRPr="00CF5B03" w:rsidRDefault="00D22A04" w:rsidP="00D22A04">
            <w:pPr>
              <w:contextualSpacing/>
              <w:jc w:val="center"/>
              <w:rPr>
                <w:color w:val="FF0000"/>
                <w:sz w:val="18"/>
                <w:szCs w:val="18"/>
              </w:rPr>
            </w:pPr>
            <w:r w:rsidRPr="64E0EB44">
              <w:rPr>
                <w:sz w:val="18"/>
                <w:szCs w:val="18"/>
              </w:rPr>
              <w:t xml:space="preserve">Estimated Time Frame: </w:t>
            </w:r>
            <w:r w:rsidR="006E5DD9">
              <w:rPr>
                <w:sz w:val="18"/>
                <w:szCs w:val="18"/>
              </w:rPr>
              <w:t xml:space="preserve">March 23 </w:t>
            </w:r>
            <w:r w:rsidR="008E4C6B">
              <w:rPr>
                <w:sz w:val="18"/>
                <w:szCs w:val="18"/>
              </w:rPr>
              <w:t>–</w:t>
            </w:r>
            <w:r w:rsidR="006E5DD9">
              <w:rPr>
                <w:sz w:val="18"/>
                <w:szCs w:val="18"/>
              </w:rPr>
              <w:t xml:space="preserve"> </w:t>
            </w:r>
            <w:r w:rsidR="008E4C6B">
              <w:rPr>
                <w:sz w:val="18"/>
                <w:szCs w:val="18"/>
              </w:rPr>
              <w:t>April 15</w:t>
            </w:r>
            <w:r w:rsidR="006E5DD9">
              <w:rPr>
                <w:sz w:val="18"/>
                <w:szCs w:val="18"/>
              </w:rPr>
              <w:t xml:space="preserve"> (</w:t>
            </w:r>
            <w:r w:rsidR="00C67F7D">
              <w:rPr>
                <w:sz w:val="18"/>
                <w:szCs w:val="18"/>
              </w:rPr>
              <w:t>17</w:t>
            </w:r>
            <w:r w:rsidR="006E5DD9">
              <w:rPr>
                <w:sz w:val="18"/>
                <w:szCs w:val="18"/>
              </w:rPr>
              <w:t xml:space="preserve"> total school</w:t>
            </w:r>
            <w:r w:rsidR="00C67F7D">
              <w:rPr>
                <w:sz w:val="18"/>
                <w:szCs w:val="18"/>
              </w:rPr>
              <w:t xml:space="preserve"> days</w:t>
            </w:r>
            <w:r w:rsidR="006E5DD9">
              <w:rPr>
                <w:sz w:val="18"/>
                <w:szCs w:val="18"/>
              </w:rPr>
              <w:t>)</w:t>
            </w:r>
            <w:r w:rsidR="00C67F7D">
              <w:rPr>
                <w:sz w:val="18"/>
                <w:szCs w:val="18"/>
              </w:rPr>
              <w:t xml:space="preserve"> </w:t>
            </w:r>
          </w:p>
          <w:p w14:paraId="0C2D3DF1" w14:textId="4C3C7031" w:rsidR="00F56166" w:rsidRPr="003E3C66" w:rsidRDefault="00D22A04" w:rsidP="00D22A04">
            <w:pPr>
              <w:contextualSpacing/>
              <w:jc w:val="center"/>
              <w:rPr>
                <w:sz w:val="18"/>
                <w:szCs w:val="18"/>
              </w:rPr>
            </w:pPr>
            <w:r>
              <w:rPr>
                <w:sz w:val="18"/>
                <w:szCs w:val="18"/>
              </w:rPr>
              <w:t>Instructional &amp;</w:t>
            </w:r>
            <w:r w:rsidRPr="64E0EB44">
              <w:rPr>
                <w:sz w:val="18"/>
                <w:szCs w:val="18"/>
              </w:rPr>
              <w:t xml:space="preserve"> Re-engagement </w:t>
            </w:r>
            <w:r>
              <w:rPr>
                <w:sz w:val="18"/>
                <w:szCs w:val="18"/>
              </w:rPr>
              <w:t>Days in Unit:</w:t>
            </w:r>
            <w:r w:rsidR="00A63F04">
              <w:rPr>
                <w:sz w:val="18"/>
                <w:szCs w:val="18"/>
              </w:rPr>
              <w:t xml:space="preserve"> 15 days</w:t>
            </w:r>
          </w:p>
        </w:tc>
      </w:tr>
      <w:tr w:rsidR="00A81A15" w:rsidRPr="003E3C66" w14:paraId="4D59E583" w14:textId="77777777" w:rsidTr="00A81A15">
        <w:trPr>
          <w:trHeight w:val="305"/>
        </w:trPr>
        <w:tc>
          <w:tcPr>
            <w:tcW w:w="14484" w:type="dxa"/>
            <w:gridSpan w:val="4"/>
            <w:shd w:val="clear" w:color="auto" w:fill="D9D9D9" w:themeFill="background1" w:themeFillShade="D9"/>
          </w:tcPr>
          <w:p w14:paraId="7760884D" w14:textId="77847E3F" w:rsidR="00A81A15" w:rsidRPr="54478A7F" w:rsidRDefault="00A81A15" w:rsidP="54478A7F">
            <w:pPr>
              <w:contextualSpacing/>
              <w:jc w:val="center"/>
              <w:rPr>
                <w:b/>
                <w:bCs/>
                <w:sz w:val="24"/>
                <w:szCs w:val="24"/>
              </w:rPr>
            </w:pPr>
            <w:r>
              <w:rPr>
                <w:b/>
                <w:bCs/>
                <w:sz w:val="24"/>
                <w:szCs w:val="24"/>
              </w:rPr>
              <w:t>Assessments</w:t>
            </w:r>
          </w:p>
        </w:tc>
      </w:tr>
      <w:tr w:rsidR="00A81A15" w:rsidRPr="003E3C66" w14:paraId="54AE19E4" w14:textId="77777777" w:rsidTr="00345A74">
        <w:trPr>
          <w:trHeight w:val="575"/>
        </w:trPr>
        <w:tc>
          <w:tcPr>
            <w:tcW w:w="4828" w:type="dxa"/>
            <w:gridSpan w:val="2"/>
            <w:tcBorders>
              <w:bottom w:val="nil"/>
            </w:tcBorders>
            <w:shd w:val="clear" w:color="auto" w:fill="D9D9D9" w:themeFill="background1" w:themeFillShade="D9"/>
          </w:tcPr>
          <w:p w14:paraId="7C49F6BB" w14:textId="77777777" w:rsidR="00A81A15" w:rsidRPr="00345A74" w:rsidRDefault="00A81A15" w:rsidP="00A81A15">
            <w:pPr>
              <w:contextualSpacing/>
              <w:jc w:val="center"/>
              <w:rPr>
                <w:b/>
                <w:bCs/>
              </w:rPr>
            </w:pPr>
            <w:r w:rsidRPr="00345A74">
              <w:rPr>
                <w:b/>
                <w:bCs/>
              </w:rPr>
              <w:t>State/National Assessment</w:t>
            </w:r>
          </w:p>
          <w:p w14:paraId="35D1B5ED" w14:textId="77777777" w:rsidR="00A81A15" w:rsidRDefault="00F43872" w:rsidP="00A81A15">
            <w:pPr>
              <w:contextualSpacing/>
              <w:jc w:val="center"/>
            </w:pPr>
            <w:r w:rsidRPr="00345A74">
              <w:t xml:space="preserve">TELPAS February 16 – March </w:t>
            </w:r>
            <w:r w:rsidR="00585097" w:rsidRPr="00345A74">
              <w:t>27</w:t>
            </w:r>
          </w:p>
          <w:p w14:paraId="60336242" w14:textId="7A46BD5F" w:rsidR="00BA6A34" w:rsidRPr="00345A74" w:rsidRDefault="00BA6A34" w:rsidP="00A81A15">
            <w:pPr>
              <w:contextualSpacing/>
              <w:jc w:val="center"/>
              <w:rPr>
                <w:b/>
                <w:bCs/>
              </w:rPr>
            </w:pPr>
            <w:r>
              <w:t>RLA STAAR April 7</w:t>
            </w:r>
            <w:r w:rsidR="00742DA0">
              <w:t>-</w:t>
            </w:r>
            <w:r>
              <w:t>9 (</w:t>
            </w:r>
            <w:r w:rsidR="00851CB3">
              <w:t xml:space="preserve">only </w:t>
            </w:r>
            <w:r>
              <w:t>1 day)</w:t>
            </w:r>
          </w:p>
        </w:tc>
        <w:tc>
          <w:tcPr>
            <w:tcW w:w="4828" w:type="dxa"/>
            <w:tcBorders>
              <w:bottom w:val="nil"/>
            </w:tcBorders>
            <w:shd w:val="clear" w:color="auto" w:fill="D9D9D9" w:themeFill="background1" w:themeFillShade="D9"/>
          </w:tcPr>
          <w:p w14:paraId="500770D2" w14:textId="77777777" w:rsidR="00090399" w:rsidRPr="00345A74" w:rsidRDefault="00090399" w:rsidP="00090399">
            <w:pPr>
              <w:contextualSpacing/>
              <w:jc w:val="center"/>
              <w:rPr>
                <w:b/>
                <w:bCs/>
              </w:rPr>
            </w:pPr>
            <w:r w:rsidRPr="00345A74">
              <w:rPr>
                <w:b/>
                <w:bCs/>
              </w:rPr>
              <w:t>District Assessment(s)</w:t>
            </w:r>
          </w:p>
          <w:p w14:paraId="2E4D5A5D" w14:textId="488019A8" w:rsidR="00A81A15" w:rsidRPr="00BA6A34" w:rsidRDefault="00090399" w:rsidP="00090399">
            <w:pPr>
              <w:contextualSpacing/>
              <w:jc w:val="center"/>
            </w:pPr>
            <w:r w:rsidRPr="00BA6A34">
              <w:t>N/A</w:t>
            </w:r>
          </w:p>
        </w:tc>
        <w:tc>
          <w:tcPr>
            <w:tcW w:w="4828" w:type="dxa"/>
            <w:tcBorders>
              <w:bottom w:val="nil"/>
            </w:tcBorders>
            <w:shd w:val="clear" w:color="auto" w:fill="D9D9D9" w:themeFill="background1" w:themeFillShade="D9"/>
          </w:tcPr>
          <w:p w14:paraId="7A76EF1E" w14:textId="77777777" w:rsidR="00A81A15" w:rsidRPr="00345A74" w:rsidRDefault="00A81A15" w:rsidP="00A81A15">
            <w:pPr>
              <w:contextualSpacing/>
              <w:jc w:val="center"/>
              <w:rPr>
                <w:b/>
                <w:bCs/>
              </w:rPr>
            </w:pPr>
            <w:r w:rsidRPr="00345A74">
              <w:rPr>
                <w:b/>
                <w:bCs/>
              </w:rPr>
              <w:t>Common Formative Assessment Window</w:t>
            </w:r>
          </w:p>
          <w:p w14:paraId="30A8BED7" w14:textId="04EA26A7" w:rsidR="00A81A15" w:rsidRPr="00345A74" w:rsidRDefault="002260B9" w:rsidP="00A81A15">
            <w:pPr>
              <w:contextualSpacing/>
              <w:jc w:val="center"/>
            </w:pPr>
            <w:r w:rsidRPr="00345A74">
              <w:t xml:space="preserve">Unit 7, Concept 2 (1 day) April </w:t>
            </w:r>
            <w:r w:rsidR="00345A74" w:rsidRPr="00345A74">
              <w:t>9 – April 15</w:t>
            </w:r>
          </w:p>
        </w:tc>
      </w:tr>
      <w:tr w:rsidR="00A81A15" w:rsidRPr="001E6AC0" w14:paraId="2AD99C6A" w14:textId="77777777" w:rsidTr="4EBCC085">
        <w:trPr>
          <w:trHeight w:val="263"/>
        </w:trPr>
        <w:tc>
          <w:tcPr>
            <w:tcW w:w="3845" w:type="dxa"/>
            <w:shd w:val="clear" w:color="auto" w:fill="D9D9D9" w:themeFill="background1" w:themeFillShade="D9"/>
          </w:tcPr>
          <w:p w14:paraId="1DF4E212" w14:textId="4189D1B1" w:rsidR="00A81A15" w:rsidRPr="00E234CF" w:rsidRDefault="00A81A15" w:rsidP="00A81A15">
            <w:pPr>
              <w:contextualSpacing/>
              <w:jc w:val="center"/>
              <w:rPr>
                <w:b/>
                <w:bCs/>
              </w:rPr>
            </w:pPr>
            <w:r w:rsidRPr="64E0EB44">
              <w:rPr>
                <w:b/>
                <w:bCs/>
              </w:rPr>
              <w:t>Concepts within the Unit</w:t>
            </w:r>
          </w:p>
        </w:tc>
        <w:tc>
          <w:tcPr>
            <w:tcW w:w="10639" w:type="dxa"/>
            <w:gridSpan w:val="3"/>
            <w:shd w:val="clear" w:color="auto" w:fill="D9D9D9" w:themeFill="background1" w:themeFillShade="D9"/>
          </w:tcPr>
          <w:p w14:paraId="28B7B64E" w14:textId="1F295965" w:rsidR="00A81A15" w:rsidRPr="001E6AC0" w:rsidRDefault="00A81A15" w:rsidP="00A81A15">
            <w:pPr>
              <w:contextualSpacing/>
              <w:jc w:val="center"/>
              <w:rPr>
                <w:b/>
                <w:bCs/>
              </w:rPr>
            </w:pPr>
            <w:r w:rsidRPr="64E0EB44">
              <w:rPr>
                <w:b/>
                <w:bCs/>
              </w:rPr>
              <w:t>TEKS</w:t>
            </w:r>
          </w:p>
        </w:tc>
      </w:tr>
      <w:tr w:rsidR="00A81A15" w:rsidRPr="001E6AC0" w14:paraId="49B682B1" w14:textId="77777777" w:rsidTr="4EBCC085">
        <w:trPr>
          <w:trHeight w:val="537"/>
        </w:trPr>
        <w:tc>
          <w:tcPr>
            <w:tcW w:w="3845" w:type="dxa"/>
          </w:tcPr>
          <w:p w14:paraId="79524C52" w14:textId="19ECF166" w:rsidR="00A81A15" w:rsidRPr="001E6AC0" w:rsidRDefault="00A81A15" w:rsidP="00A81A15">
            <w:pPr>
              <w:contextualSpacing/>
            </w:pPr>
            <w:r>
              <w:t>Concept #1 Cell Theory</w:t>
            </w:r>
          </w:p>
          <w:p w14:paraId="6546E05F" w14:textId="00B55452" w:rsidR="00A81A15" w:rsidRPr="001E6AC0" w:rsidRDefault="00A81A15" w:rsidP="00A81A15">
            <w:pPr>
              <w:contextualSpacing/>
            </w:pPr>
            <w:r>
              <w:t xml:space="preserve">Suggested Days: </w:t>
            </w:r>
            <w:r w:rsidR="00BB2E21">
              <w:t>5</w:t>
            </w:r>
          </w:p>
        </w:tc>
        <w:tc>
          <w:tcPr>
            <w:tcW w:w="10639" w:type="dxa"/>
            <w:gridSpan w:val="3"/>
          </w:tcPr>
          <w:p w14:paraId="08EFBF92" w14:textId="6E2CD353" w:rsidR="00A81A15" w:rsidRDefault="00A81A15" w:rsidP="00A81A15">
            <w:pPr>
              <w:contextualSpacing/>
              <w:rPr>
                <w:rFonts w:ascii="Calibri" w:eastAsia="Times New Roman" w:hAnsi="Calibri" w:cs="Times New Roman"/>
                <w:b/>
                <w:bCs/>
                <w:u w:val="single"/>
                <w:shd w:val="clear" w:color="auto" w:fill="FFFFFF"/>
              </w:rPr>
            </w:pPr>
            <w:r>
              <w:rPr>
                <w:rFonts w:ascii="Calibri" w:eastAsia="Times New Roman" w:hAnsi="Calibri" w:cs="Times New Roman"/>
                <w:b/>
                <w:bCs/>
                <w:u w:val="single"/>
                <w:shd w:val="clear" w:color="auto" w:fill="FFFFFF"/>
              </w:rPr>
              <w:t>Priority Standards</w:t>
            </w:r>
          </w:p>
          <w:p w14:paraId="00F8EABF" w14:textId="77777777" w:rsidR="00A81A15" w:rsidRPr="00E03B0E" w:rsidRDefault="00A81A15" w:rsidP="00A81A15">
            <w:pPr>
              <w:contextualSpacing/>
              <w:rPr>
                <w:rFonts w:ascii="Calibri" w:eastAsia="Times New Roman" w:hAnsi="Calibri" w:cs="Calibri"/>
                <w:b/>
                <w:bCs/>
                <w:color w:val="000000"/>
              </w:rPr>
            </w:pPr>
            <w:r w:rsidRPr="124A1DFC">
              <w:rPr>
                <w:rFonts w:ascii="Calibri" w:eastAsia="Times New Roman" w:hAnsi="Calibri" w:cs="Calibri"/>
                <w:b/>
                <w:bCs/>
                <w:color w:val="000000" w:themeColor="text1"/>
              </w:rPr>
              <w:t>6.13A describe the historical development of cell theory and explain how organisms are composed of one or more cells, which come from pre-existing cells and are the basic unit of structure and function.</w:t>
            </w:r>
          </w:p>
          <w:p w14:paraId="4DCEC764" w14:textId="20790E9A" w:rsidR="00A81A15" w:rsidRDefault="00A81A15" w:rsidP="00A81A15">
            <w:pPr>
              <w:contextualSpacing/>
              <w:rPr>
                <w:rFonts w:ascii="Calibri" w:eastAsia="Times New Roman" w:hAnsi="Calibri" w:cs="Times New Roman"/>
                <w:b/>
                <w:bCs/>
                <w:u w:val="single"/>
              </w:rPr>
            </w:pPr>
          </w:p>
          <w:p w14:paraId="66323814" w14:textId="394087C5" w:rsidR="00A81A15" w:rsidRPr="00000E82" w:rsidRDefault="00A81A15" w:rsidP="00A81A15">
            <w:pPr>
              <w:contextualSpacing/>
              <w:rPr>
                <w:rFonts w:ascii="Calibri" w:eastAsia="Times New Roman" w:hAnsi="Calibri" w:cs="Times New Roman"/>
                <w:b/>
                <w:bCs/>
                <w:u w:val="single"/>
              </w:rPr>
            </w:pPr>
            <w:r w:rsidRPr="00000E82">
              <w:rPr>
                <w:rFonts w:ascii="Calibri" w:eastAsia="Times New Roman" w:hAnsi="Calibri" w:cs="Times New Roman"/>
                <w:b/>
                <w:bCs/>
                <w:u w:val="single"/>
              </w:rPr>
              <w:t>Important Standards</w:t>
            </w:r>
          </w:p>
          <w:p w14:paraId="6CFA95ED" w14:textId="2739121A" w:rsidR="00A81A15" w:rsidRPr="00CD1523" w:rsidRDefault="00A81A15" w:rsidP="00A81A15">
            <w:pPr>
              <w:contextualSpacing/>
              <w:rPr>
                <w:rFonts w:ascii="Calibri" w:eastAsia="Times New Roman" w:hAnsi="Calibri" w:cs="Times New Roman"/>
                <w:shd w:val="clear" w:color="auto" w:fill="FFFFFF"/>
              </w:rPr>
            </w:pPr>
            <w:r w:rsidRPr="00CD1523">
              <w:rPr>
                <w:rFonts w:ascii="Calibri" w:eastAsia="Times New Roman" w:hAnsi="Calibri" w:cs="Times New Roman"/>
                <w:shd w:val="clear" w:color="auto" w:fill="FFFFFF"/>
              </w:rPr>
              <w:t>There is not a</w:t>
            </w:r>
            <w:r>
              <w:rPr>
                <w:rFonts w:ascii="Calibri" w:eastAsia="Times New Roman" w:hAnsi="Calibri" w:cs="Times New Roman"/>
                <w:shd w:val="clear" w:color="auto" w:fill="FFFFFF"/>
              </w:rPr>
              <w:t xml:space="preserve">n important </w:t>
            </w:r>
            <w:r w:rsidRPr="00CD1523">
              <w:rPr>
                <w:rFonts w:ascii="Calibri" w:eastAsia="Times New Roman" w:hAnsi="Calibri" w:cs="Times New Roman"/>
                <w:shd w:val="clear" w:color="auto" w:fill="FFFFFF"/>
              </w:rPr>
              <w:t xml:space="preserve">standard for this concept. </w:t>
            </w:r>
          </w:p>
          <w:p w14:paraId="399FA95C" w14:textId="77777777" w:rsidR="00A81A15" w:rsidRDefault="00A81A15" w:rsidP="00A81A15">
            <w:pPr>
              <w:contextualSpacing/>
              <w:rPr>
                <w:rFonts w:ascii="Calibri" w:eastAsia="Times New Roman" w:hAnsi="Calibri" w:cs="Times New Roman"/>
                <w:b/>
                <w:bCs/>
              </w:rPr>
            </w:pPr>
          </w:p>
          <w:p w14:paraId="5C161131" w14:textId="59A2871E" w:rsidR="00A81A15" w:rsidRPr="000F3FEE" w:rsidRDefault="00A81A15" w:rsidP="00A81A15">
            <w:pPr>
              <w:contextualSpacing/>
              <w:rPr>
                <w:rFonts w:ascii="Calibri" w:eastAsia="Times New Roman" w:hAnsi="Calibri" w:cs="Times New Roman"/>
                <w:b/>
                <w:bCs/>
                <w:u w:val="single"/>
              </w:rPr>
            </w:pPr>
            <w:r w:rsidRPr="000F3FEE">
              <w:rPr>
                <w:rFonts w:ascii="Calibri" w:eastAsia="Times New Roman" w:hAnsi="Calibri" w:cs="Times New Roman"/>
                <w:b/>
                <w:bCs/>
                <w:u w:val="single"/>
              </w:rPr>
              <w:t>Integrated Standards</w:t>
            </w:r>
          </w:p>
          <w:p w14:paraId="58591E7A" w14:textId="77777777" w:rsidR="00A81A15" w:rsidRPr="000F3FEE" w:rsidRDefault="00A81A15" w:rsidP="00A81A15">
            <w:pPr>
              <w:contextualSpacing/>
              <w:rPr>
                <w:rFonts w:ascii="Calibri" w:eastAsia="Times New Roman" w:hAnsi="Calibri" w:cs="Times New Roman"/>
                <w:i/>
                <w:iCs/>
                <w:shd w:val="clear" w:color="auto" w:fill="FFFFFF"/>
              </w:rPr>
            </w:pPr>
            <w:r w:rsidRPr="000F3FEE">
              <w:rPr>
                <w:rFonts w:ascii="Calibri" w:eastAsia="Times New Roman" w:hAnsi="Calibri" w:cs="Times New Roman"/>
                <w:i/>
                <w:iCs/>
                <w:shd w:val="clear" w:color="auto" w:fill="FFFFFF"/>
              </w:rPr>
              <w:t>Scientific and Engineering Practices (SEPs)</w:t>
            </w:r>
          </w:p>
          <w:p w14:paraId="5EFE00D5" w14:textId="729E5D85" w:rsidR="00A81A15" w:rsidRPr="00782852" w:rsidRDefault="00A81A15" w:rsidP="00A81A15">
            <w:r>
              <w:t>6.</w:t>
            </w:r>
            <w:r w:rsidRPr="00782852">
              <w:t>1A ask questions and define problems based on observations or information from text, phenomena, models, or investigations.</w:t>
            </w:r>
          </w:p>
          <w:p w14:paraId="5172DB65" w14:textId="226E9D77" w:rsidR="00A81A15" w:rsidRPr="00782852" w:rsidRDefault="00A81A15" w:rsidP="00A81A15">
            <w:r>
              <w:t>6.</w:t>
            </w:r>
            <w:r w:rsidRPr="00782852">
              <w:t>1B use scientific practices to plan and conduct descriptive, comparative, and experimental investigations and use engineering practices to design solutions to problems.</w:t>
            </w:r>
          </w:p>
          <w:p w14:paraId="0964C15B" w14:textId="77777777" w:rsidR="00A81A15" w:rsidRPr="00460F57" w:rsidRDefault="00A81A15" w:rsidP="00A81A15">
            <w:r>
              <w:t xml:space="preserve">6.1C </w:t>
            </w:r>
            <w:r w:rsidRPr="0050449B">
              <w:t>Use appropriate safety equipment and practices during laboratory, classroom, and field investigations as outlined in Texas Education Agency-approved safety standards.</w:t>
            </w:r>
          </w:p>
          <w:p w14:paraId="3E57A0BC" w14:textId="51090D1F" w:rsidR="00A81A15" w:rsidRPr="00782852" w:rsidRDefault="00A81A15" w:rsidP="00A81A15">
            <w:r>
              <w:t>6.</w:t>
            </w:r>
            <w:r w:rsidRPr="00782852">
              <w:t>1D use appropriate tools such as graduated cylinders, metric rulers, periodic tables, balances, scales, thermometers, temperature probes, laboratory ware, timing devices, pH indicators, hot plates, models, microscopes, slides, life science models, petri dishes, dissecting kits, magnets, spring scales or force sensors, tools that model wave behavior, satellite images, hand lenses, and lab notebooks or journals.</w:t>
            </w:r>
          </w:p>
          <w:p w14:paraId="469CEF2C" w14:textId="07CED965" w:rsidR="00A81A15" w:rsidRPr="00782852" w:rsidRDefault="00A81A15" w:rsidP="00A81A15">
            <w:r>
              <w:t>6.</w:t>
            </w:r>
            <w:r w:rsidRPr="00782852">
              <w:t>1F use scientific practices to plan and conduct descriptive, comparative, and experimental investigations and use engineering practices to design solutions to problems.</w:t>
            </w:r>
          </w:p>
          <w:p w14:paraId="0D904FD7" w14:textId="529A58ED" w:rsidR="00A81A15" w:rsidRPr="00782852" w:rsidRDefault="00A81A15" w:rsidP="00A81A15">
            <w:r>
              <w:lastRenderedPageBreak/>
              <w:t>6.</w:t>
            </w:r>
            <w:r w:rsidRPr="00782852">
              <w:t>1H distinguish between scientific hypotheses, theories, and laws.</w:t>
            </w:r>
          </w:p>
          <w:p w14:paraId="7453B14F" w14:textId="1E7E57F5" w:rsidR="00A81A15" w:rsidRPr="00782852" w:rsidRDefault="00A81A15" w:rsidP="00A81A15">
            <w:r>
              <w:t>6.</w:t>
            </w:r>
            <w:r w:rsidRPr="00782852">
              <w:t>3A develop explanations and propose solutions supported by data and models and consistent with scientific ideas, principles, and theories.</w:t>
            </w:r>
          </w:p>
          <w:p w14:paraId="49C62B78" w14:textId="763E432F" w:rsidR="00A81A15" w:rsidRPr="00782852" w:rsidRDefault="00A81A15" w:rsidP="00A81A15">
            <w:r>
              <w:t>6.</w:t>
            </w:r>
            <w:r w:rsidRPr="00782852">
              <w:t>3C engage respectfully in scientific argumentation using applied scientific explanations and empirical evidence.</w:t>
            </w:r>
          </w:p>
          <w:p w14:paraId="6F10711B" w14:textId="344A2756" w:rsidR="00A81A15" w:rsidRPr="00782852" w:rsidRDefault="00A81A15" w:rsidP="00A81A15">
            <w:pPr>
              <w:contextualSpacing/>
              <w:rPr>
                <w:rFonts w:ascii="Calibri" w:eastAsia="Times New Roman" w:hAnsi="Calibri" w:cs="Times New Roman"/>
                <w:u w:val="single"/>
              </w:rPr>
            </w:pPr>
            <w:r>
              <w:t>6.</w:t>
            </w:r>
            <w:r w:rsidRPr="00782852">
              <w:t>4A relate the impact of past and current research on scientific thought and society, including the process of science, cost-benefit analysis, and contributions of diverse scientists as related to the content</w:t>
            </w:r>
          </w:p>
          <w:p w14:paraId="5752761E" w14:textId="2B1C6392" w:rsidR="00A81A15" w:rsidRDefault="00A81A15" w:rsidP="00A81A15">
            <w:r>
              <w:t>6.</w:t>
            </w:r>
            <w:r w:rsidRPr="00782852">
              <w:t>4C research and explore resources such as museums, libraries, professional organizations, private companies, online platforms, and mentors employed in a science, technology, engineering, and mathematics (STEM) field to investigate STEM careers.</w:t>
            </w:r>
          </w:p>
          <w:p w14:paraId="64D015A3" w14:textId="77777777" w:rsidR="00A81A15" w:rsidRPr="00460F57" w:rsidRDefault="00A81A15" w:rsidP="00A81A15">
            <w:pPr>
              <w:contextualSpacing/>
              <w:rPr>
                <w:rFonts w:ascii="Calibri" w:eastAsia="Times New Roman" w:hAnsi="Calibri" w:cs="Times New Roman"/>
              </w:rPr>
            </w:pPr>
          </w:p>
          <w:p w14:paraId="6E9B8BF9" w14:textId="77777777" w:rsidR="00A81A15" w:rsidRPr="000F3FEE" w:rsidRDefault="00A81A15" w:rsidP="00A81A15">
            <w:pPr>
              <w:contextualSpacing/>
              <w:rPr>
                <w:rFonts w:ascii="Calibri" w:eastAsia="Times New Roman" w:hAnsi="Calibri" w:cs="Times New Roman"/>
                <w:i/>
                <w:iCs/>
              </w:rPr>
            </w:pPr>
            <w:r w:rsidRPr="000F3FEE">
              <w:rPr>
                <w:rFonts w:ascii="Calibri" w:eastAsia="Times New Roman" w:hAnsi="Calibri" w:cs="Times New Roman"/>
                <w:i/>
                <w:iCs/>
              </w:rPr>
              <w:t>Recurring Themes and Concepts (RTCs)</w:t>
            </w:r>
          </w:p>
          <w:p w14:paraId="005BF306" w14:textId="3044CDAE" w:rsidR="00A81A15" w:rsidRDefault="00A81A15" w:rsidP="00A81A15">
            <w:r w:rsidRPr="00782852">
              <w:t>6.5B identify and investigate cause-and-effect relationships to explain scientific phenomena or analyze problems.</w:t>
            </w:r>
          </w:p>
          <w:p w14:paraId="755E9CE9" w14:textId="77777777" w:rsidR="00A81A15" w:rsidRPr="00460F57" w:rsidRDefault="00A81A15" w:rsidP="00A81A15">
            <w:pPr>
              <w:contextualSpacing/>
              <w:rPr>
                <w:rFonts w:ascii="Calibri" w:eastAsia="Times New Roman" w:hAnsi="Calibri" w:cs="Times New Roman"/>
              </w:rPr>
            </w:pPr>
          </w:p>
        </w:tc>
      </w:tr>
      <w:tr w:rsidR="00A81A15" w:rsidRPr="001E6AC0" w14:paraId="4EC7FFE1" w14:textId="77777777" w:rsidTr="4EBCC085">
        <w:trPr>
          <w:trHeight w:val="537"/>
        </w:trPr>
        <w:tc>
          <w:tcPr>
            <w:tcW w:w="3845" w:type="dxa"/>
          </w:tcPr>
          <w:p w14:paraId="79C09770" w14:textId="28DF522B" w:rsidR="00A81A15" w:rsidRDefault="00A81A15" w:rsidP="00A81A15">
            <w:pPr>
              <w:contextualSpacing/>
            </w:pPr>
            <w:r>
              <w:lastRenderedPageBreak/>
              <w:t>Concept #2: Characteristics of Living Things</w:t>
            </w:r>
          </w:p>
          <w:p w14:paraId="6C7EAD67" w14:textId="420AA027" w:rsidR="00A81A15" w:rsidRPr="001E6AC0" w:rsidRDefault="00A81A15" w:rsidP="00A81A15">
            <w:pPr>
              <w:contextualSpacing/>
            </w:pPr>
            <w:r>
              <w:t xml:space="preserve">Suggested Days: </w:t>
            </w:r>
            <w:r w:rsidR="00A63F04">
              <w:t>1</w:t>
            </w:r>
            <w:r w:rsidR="00BB2E21">
              <w:t>2</w:t>
            </w:r>
          </w:p>
          <w:p w14:paraId="5086D5C9" w14:textId="77777777" w:rsidR="00A81A15" w:rsidRDefault="00A81A15" w:rsidP="00A81A15">
            <w:pPr>
              <w:contextualSpacing/>
            </w:pPr>
          </w:p>
          <w:p w14:paraId="0C646B54" w14:textId="77777777" w:rsidR="0033565C" w:rsidRDefault="0033565C" w:rsidP="00A81A15">
            <w:pPr>
              <w:contextualSpacing/>
            </w:pPr>
          </w:p>
          <w:p w14:paraId="0846F62F" w14:textId="77777777" w:rsidR="0033565C" w:rsidRPr="0018194C" w:rsidRDefault="0033565C" w:rsidP="00A81A15">
            <w:pPr>
              <w:contextualSpacing/>
              <w:rPr>
                <w:b/>
                <w:bCs/>
                <w:color w:val="FF0000"/>
              </w:rPr>
            </w:pPr>
            <w:r w:rsidRPr="0018194C">
              <w:rPr>
                <w:b/>
                <w:bCs/>
                <w:color w:val="FF0000"/>
              </w:rPr>
              <w:t>CFA TEKS 6.13A and 6.13B</w:t>
            </w:r>
          </w:p>
          <w:p w14:paraId="52CF433A" w14:textId="738BCE13" w:rsidR="0018194C" w:rsidRPr="001E6AC0" w:rsidRDefault="0018194C" w:rsidP="00A81A15">
            <w:pPr>
              <w:contextualSpacing/>
            </w:pPr>
            <w:r>
              <w:rPr>
                <w:color w:val="FF0000"/>
              </w:rPr>
              <w:t>April 9 – April 15</w:t>
            </w:r>
          </w:p>
        </w:tc>
        <w:tc>
          <w:tcPr>
            <w:tcW w:w="10639" w:type="dxa"/>
            <w:gridSpan w:val="3"/>
          </w:tcPr>
          <w:p w14:paraId="3B6A5B19" w14:textId="06EB66F8" w:rsidR="00A81A15" w:rsidRDefault="00A81A15" w:rsidP="00A81A15">
            <w:pPr>
              <w:contextualSpacing/>
              <w:rPr>
                <w:rFonts w:ascii="Calibri" w:eastAsia="Times New Roman" w:hAnsi="Calibri" w:cs="Times New Roman"/>
                <w:b/>
                <w:bCs/>
                <w:u w:val="single"/>
                <w:shd w:val="clear" w:color="auto" w:fill="FFFFFF"/>
              </w:rPr>
            </w:pPr>
            <w:r>
              <w:rPr>
                <w:rFonts w:ascii="Calibri" w:eastAsia="Times New Roman" w:hAnsi="Calibri" w:cs="Times New Roman"/>
                <w:b/>
                <w:bCs/>
                <w:u w:val="single"/>
                <w:shd w:val="clear" w:color="auto" w:fill="FFFFFF"/>
              </w:rPr>
              <w:t>Priority Standards</w:t>
            </w:r>
          </w:p>
          <w:p w14:paraId="34AEA310" w14:textId="71B93BDB" w:rsidR="006F4A36" w:rsidRDefault="006F4A36" w:rsidP="006F4A36">
            <w:pPr>
              <w:contextualSpacing/>
              <w:rPr>
                <w:rFonts w:ascii="Calibri" w:eastAsia="Times New Roman" w:hAnsi="Calibri" w:cs="Times New Roman"/>
              </w:rPr>
            </w:pPr>
            <w:r w:rsidRPr="54478A7F">
              <w:rPr>
                <w:rFonts w:ascii="Calibri" w:eastAsia="Times New Roman" w:hAnsi="Calibri" w:cs="Times New Roman"/>
              </w:rPr>
              <w:t xml:space="preserve">There is not a </w:t>
            </w:r>
            <w:r>
              <w:rPr>
                <w:rFonts w:ascii="Calibri" w:eastAsia="Times New Roman" w:hAnsi="Calibri" w:cs="Times New Roman"/>
              </w:rPr>
              <w:t>priority</w:t>
            </w:r>
            <w:r w:rsidRPr="54478A7F">
              <w:rPr>
                <w:rFonts w:ascii="Calibri" w:eastAsia="Times New Roman" w:hAnsi="Calibri" w:cs="Times New Roman"/>
              </w:rPr>
              <w:t xml:space="preserve"> standard for this concept. </w:t>
            </w:r>
          </w:p>
          <w:p w14:paraId="7863286C" w14:textId="77777777" w:rsidR="00A81A15" w:rsidRDefault="00A81A15" w:rsidP="00A81A15">
            <w:pPr>
              <w:contextualSpacing/>
              <w:rPr>
                <w:rFonts w:ascii="Calibri" w:eastAsia="Times New Roman" w:hAnsi="Calibri" w:cs="Times New Roman"/>
                <w:b/>
                <w:bCs/>
                <w:u w:val="single"/>
              </w:rPr>
            </w:pPr>
          </w:p>
          <w:p w14:paraId="04F901E8" w14:textId="10A2D6C8" w:rsidR="00A81A15" w:rsidRPr="00000E82" w:rsidRDefault="00A81A15" w:rsidP="00A81A15">
            <w:pPr>
              <w:contextualSpacing/>
              <w:rPr>
                <w:rFonts w:ascii="Calibri" w:eastAsia="Times New Roman" w:hAnsi="Calibri" w:cs="Times New Roman"/>
                <w:b/>
                <w:bCs/>
                <w:u w:val="single"/>
              </w:rPr>
            </w:pPr>
            <w:r w:rsidRPr="54478A7F">
              <w:rPr>
                <w:rFonts w:ascii="Calibri" w:eastAsia="Times New Roman" w:hAnsi="Calibri" w:cs="Times New Roman"/>
                <w:b/>
                <w:bCs/>
                <w:u w:val="single"/>
              </w:rPr>
              <w:t>Important Standards</w:t>
            </w:r>
          </w:p>
          <w:p w14:paraId="746AADB9" w14:textId="62209966" w:rsidR="006F4A36" w:rsidRPr="00040ED8" w:rsidRDefault="006F4A36" w:rsidP="006F4A36">
            <w:pPr>
              <w:contextualSpacing/>
              <w:rPr>
                <w:rFonts w:ascii="Calibri" w:eastAsia="Times New Roman" w:hAnsi="Calibri" w:cs="Calibri"/>
                <w:color w:val="000000" w:themeColor="text1"/>
              </w:rPr>
            </w:pPr>
            <w:r w:rsidRPr="00040ED8">
              <w:rPr>
                <w:rFonts w:ascii="Calibri" w:eastAsia="Times New Roman" w:hAnsi="Calibri" w:cs="Calibri"/>
                <w:color w:val="000000" w:themeColor="text1"/>
              </w:rPr>
              <w:t>6.13B identify and compare the basic characteristics of organisms, including prokaryotic and eukaryotic, unicellular, and multicellular, and autotrophic and heterotrophic.</w:t>
            </w:r>
          </w:p>
          <w:p w14:paraId="4CFD1ABB" w14:textId="3B978D77" w:rsidR="00A81A15" w:rsidRDefault="00A81A15" w:rsidP="00A81A15">
            <w:pPr>
              <w:contextualSpacing/>
              <w:rPr>
                <w:rFonts w:ascii="Calibri" w:eastAsia="Times New Roman" w:hAnsi="Calibri" w:cs="Times New Roman"/>
                <w:b/>
                <w:bCs/>
              </w:rPr>
            </w:pPr>
          </w:p>
          <w:p w14:paraId="1DE47AF1" w14:textId="366FA366" w:rsidR="00A81A15" w:rsidRDefault="00A81A15" w:rsidP="00A81A15">
            <w:pPr>
              <w:contextualSpacing/>
              <w:rPr>
                <w:rFonts w:ascii="Calibri" w:eastAsia="Times New Roman" w:hAnsi="Calibri" w:cs="Times New Roman"/>
              </w:rPr>
            </w:pPr>
          </w:p>
          <w:p w14:paraId="2347354B" w14:textId="2473B972" w:rsidR="00A81A15" w:rsidRPr="001C0B35" w:rsidRDefault="00A81A15" w:rsidP="00A81A15">
            <w:pPr>
              <w:contextualSpacing/>
              <w:rPr>
                <w:rFonts w:ascii="Calibri" w:eastAsia="Times New Roman" w:hAnsi="Calibri" w:cs="Times New Roman"/>
                <w:b/>
                <w:bCs/>
                <w:u w:val="single"/>
              </w:rPr>
            </w:pPr>
            <w:r w:rsidRPr="001C0B35">
              <w:rPr>
                <w:rFonts w:ascii="Calibri" w:eastAsia="Times New Roman" w:hAnsi="Calibri" w:cs="Times New Roman"/>
                <w:b/>
                <w:bCs/>
                <w:u w:val="single"/>
              </w:rPr>
              <w:t>Integrated Standards</w:t>
            </w:r>
          </w:p>
          <w:p w14:paraId="008F4B85" w14:textId="77777777" w:rsidR="00A81A15" w:rsidRPr="001C0B35" w:rsidRDefault="00A81A15" w:rsidP="00A81A15">
            <w:pPr>
              <w:contextualSpacing/>
              <w:rPr>
                <w:rFonts w:ascii="Calibri" w:eastAsia="Times New Roman" w:hAnsi="Calibri" w:cs="Times New Roman"/>
                <w:i/>
                <w:iCs/>
                <w:shd w:val="clear" w:color="auto" w:fill="FFFFFF"/>
              </w:rPr>
            </w:pPr>
            <w:r w:rsidRPr="001C0B35">
              <w:rPr>
                <w:rFonts w:ascii="Calibri" w:eastAsia="Times New Roman" w:hAnsi="Calibri" w:cs="Times New Roman"/>
                <w:i/>
                <w:iCs/>
                <w:shd w:val="clear" w:color="auto" w:fill="FFFFFF"/>
              </w:rPr>
              <w:t>Scientific and Engineering Practices (SEPs)</w:t>
            </w:r>
          </w:p>
          <w:p w14:paraId="6B46A16E" w14:textId="2B2B1276" w:rsidR="00A81A15" w:rsidRPr="00E43716" w:rsidRDefault="00A81A15" w:rsidP="00A81A15">
            <w:r>
              <w:t>6.</w:t>
            </w:r>
            <w:r w:rsidRPr="00E43716">
              <w:t>1A ask questions and define problems based on observations or information from text, phenomena, models, or investigations.</w:t>
            </w:r>
          </w:p>
          <w:p w14:paraId="0FABDD71" w14:textId="195FDFE6" w:rsidR="00A81A15" w:rsidRPr="00E43716" w:rsidRDefault="00A81A15" w:rsidP="00A81A15">
            <w:r>
              <w:t>6.</w:t>
            </w:r>
            <w:r w:rsidRPr="00E43716">
              <w:t>1B use scientific practices to plan and conduct descriptive, comparative, and experimental investigations and use engineering practices to design solutions to problems.</w:t>
            </w:r>
          </w:p>
          <w:p w14:paraId="5CE9370C" w14:textId="77777777" w:rsidR="00A81A15" w:rsidRPr="00460F57" w:rsidRDefault="00A81A15" w:rsidP="00A81A15">
            <w:r>
              <w:t xml:space="preserve">6.1C </w:t>
            </w:r>
            <w:r w:rsidRPr="0050449B">
              <w:t>Use appropriate safety equipment and practices during laboratory, classroom, and field investigations as outlined in Texas Education Agency-approved safety standards.</w:t>
            </w:r>
          </w:p>
          <w:p w14:paraId="4F5B01DB" w14:textId="7E56F2F8" w:rsidR="00A81A15" w:rsidRPr="00E43716" w:rsidRDefault="00A81A15" w:rsidP="00A81A15">
            <w:r>
              <w:t>6.</w:t>
            </w:r>
            <w:r w:rsidRPr="00E43716">
              <w:t xml:space="preserve">1D use appropriate tools such as graduated cylinders, metric rulers, periodic tables, balances, scales, thermometers, temperature probes, laboratory ware, timing devices, pH indicators, hot plates, models, </w:t>
            </w:r>
            <w:r w:rsidRPr="00E43716">
              <w:lastRenderedPageBreak/>
              <w:t>microscopes, slides, life science models, petri dishes, dissecting kits, magnets, spring scales or force sensors, tools that model wave behavior, satellite images, hand lenses, and lab notebooks or journals.</w:t>
            </w:r>
          </w:p>
          <w:p w14:paraId="7EFEAA30" w14:textId="143A7EF5" w:rsidR="00A81A15" w:rsidRPr="00E43716" w:rsidRDefault="00A81A15" w:rsidP="00A81A15">
            <w:r>
              <w:t>6.</w:t>
            </w:r>
            <w:r w:rsidRPr="00E43716">
              <w:t>1F construct appropriate tables, graphs, maps, and charts using repeated trials and means to organize data.</w:t>
            </w:r>
          </w:p>
          <w:p w14:paraId="0AD3F7C4" w14:textId="672314F0" w:rsidR="00A81A15" w:rsidRPr="00E43716" w:rsidRDefault="00A81A15" w:rsidP="00A81A15">
            <w:r>
              <w:t>6.</w:t>
            </w:r>
            <w:r w:rsidRPr="00E43716">
              <w:t>1H distinguish between scientific hypotheses, theories, and laws.</w:t>
            </w:r>
          </w:p>
          <w:p w14:paraId="00D4C54B" w14:textId="085AB0FE" w:rsidR="00A81A15" w:rsidRPr="00E43716" w:rsidRDefault="00A81A15" w:rsidP="00A81A15">
            <w:r>
              <w:t>6.</w:t>
            </w:r>
            <w:r w:rsidRPr="00E43716">
              <w:t>3A develop explanations and propose solutions supported by data and models and consistent with scientific ideas, principles, and theories.</w:t>
            </w:r>
          </w:p>
          <w:p w14:paraId="7DA16C5D" w14:textId="59AD930A" w:rsidR="00A81A15" w:rsidRDefault="00A81A15" w:rsidP="00A81A15">
            <w:r>
              <w:t>6.</w:t>
            </w:r>
            <w:r w:rsidRPr="00E43716">
              <w:t>4A relate the impact of past and current research on scientific thought and society, including the process of science, cost-benefit analysis, and contributions of diverse scientists as related to the content.</w:t>
            </w:r>
          </w:p>
          <w:p w14:paraId="78C5C80D" w14:textId="77777777" w:rsidR="00A81A15" w:rsidRPr="002C14BF" w:rsidRDefault="00A81A15" w:rsidP="00A81A15">
            <w:pPr>
              <w:rPr>
                <w:highlight w:val="green"/>
              </w:rPr>
            </w:pPr>
            <w:r w:rsidRPr="00A736B4">
              <w:t>6.4B</w:t>
            </w:r>
            <w:r>
              <w:t xml:space="preserve"> </w:t>
            </w:r>
            <w:r w:rsidRPr="008A0D96">
              <w:t>make informed decisions by evaluating evidence from multiple appropriate sources to assess the credibility, accuracy, cost-effectiveness, and methods used</w:t>
            </w:r>
            <w:r>
              <w:t>.</w:t>
            </w:r>
          </w:p>
          <w:p w14:paraId="34C72CBD" w14:textId="4F6E5031" w:rsidR="00A81A15" w:rsidRDefault="00A81A15" w:rsidP="00A81A15">
            <w:r>
              <w:t>6.</w:t>
            </w:r>
            <w:r w:rsidRPr="00E43716">
              <w:t>4C research and explore resources such as museums, libraries, professional organizations, private companies, online platforms, and mentors employed in a science, technology, engineering, and mathematics (STEM) field to investigate STEM careers.</w:t>
            </w:r>
          </w:p>
          <w:p w14:paraId="3B42713B" w14:textId="77777777" w:rsidR="00A81A15" w:rsidRPr="00460F57" w:rsidRDefault="00A81A15" w:rsidP="00A81A15">
            <w:pPr>
              <w:contextualSpacing/>
              <w:rPr>
                <w:rFonts w:ascii="Calibri" w:eastAsia="Times New Roman" w:hAnsi="Calibri" w:cs="Times New Roman"/>
                <w:u w:val="single"/>
              </w:rPr>
            </w:pPr>
          </w:p>
          <w:p w14:paraId="34F59B5A" w14:textId="77777777" w:rsidR="00A81A15" w:rsidRPr="001C0B35" w:rsidRDefault="00A81A15" w:rsidP="00A81A15">
            <w:pPr>
              <w:contextualSpacing/>
              <w:rPr>
                <w:rFonts w:ascii="Calibri" w:eastAsia="Times New Roman" w:hAnsi="Calibri" w:cs="Times New Roman"/>
                <w:i/>
                <w:iCs/>
              </w:rPr>
            </w:pPr>
            <w:r w:rsidRPr="001C0B35">
              <w:rPr>
                <w:rFonts w:ascii="Calibri" w:eastAsia="Times New Roman" w:hAnsi="Calibri" w:cs="Times New Roman"/>
                <w:i/>
                <w:iCs/>
              </w:rPr>
              <w:t>Recurring Themes and Concepts (RTCs)</w:t>
            </w:r>
          </w:p>
          <w:p w14:paraId="2EBB4FD0" w14:textId="17A0A91E" w:rsidR="00A81A15" w:rsidRPr="00B76E15" w:rsidRDefault="00A81A15" w:rsidP="00A81A15">
            <w:r w:rsidRPr="00B76E15">
              <w:t xml:space="preserve">6.5A identify and apply patterns to understand and connect scientific phenomena or to design solutions. </w:t>
            </w:r>
          </w:p>
          <w:p w14:paraId="4CD627F7" w14:textId="4819D032" w:rsidR="00A81A15" w:rsidRPr="003C41E9" w:rsidRDefault="00A81A15" w:rsidP="00A81A15">
            <w:r w:rsidRPr="00B76E15">
              <w:t>6.5B identify and investigate cause-and-effect relationships to explain scientific phenomena or analyze problems.</w:t>
            </w:r>
          </w:p>
        </w:tc>
      </w:tr>
      <w:tr w:rsidR="00A81A15" w:rsidRPr="00460F57" w14:paraId="54ABF3FF" w14:textId="77777777" w:rsidTr="00A81A15">
        <w:trPr>
          <w:trHeight w:val="722"/>
        </w:trPr>
        <w:tc>
          <w:tcPr>
            <w:tcW w:w="14484" w:type="dxa"/>
            <w:gridSpan w:val="4"/>
            <w:shd w:val="clear" w:color="auto" w:fill="D9D9D9" w:themeFill="background1" w:themeFillShade="D9"/>
          </w:tcPr>
          <w:p w14:paraId="1295ED72" w14:textId="588DDE1D" w:rsidR="00A81A15" w:rsidRPr="00460F57" w:rsidRDefault="00A81A15" w:rsidP="00A81A15">
            <w:pPr>
              <w:contextualSpacing/>
              <w:jc w:val="center"/>
              <w:rPr>
                <w:b/>
                <w:bCs/>
                <w:sz w:val="24"/>
                <w:szCs w:val="24"/>
              </w:rPr>
            </w:pPr>
            <w:r w:rsidRPr="54478A7F">
              <w:rPr>
                <w:b/>
                <w:bCs/>
                <w:sz w:val="24"/>
                <w:szCs w:val="24"/>
              </w:rPr>
              <w:lastRenderedPageBreak/>
              <w:t>Unit 8: Interactions within an Ecosystem</w:t>
            </w:r>
          </w:p>
          <w:p w14:paraId="0D10F0E9" w14:textId="5D250487" w:rsidR="00A81A15" w:rsidRPr="00CF5B03" w:rsidRDefault="00A81A15" w:rsidP="00A81A15">
            <w:pPr>
              <w:contextualSpacing/>
              <w:jc w:val="center"/>
              <w:rPr>
                <w:color w:val="FF0000"/>
                <w:sz w:val="18"/>
                <w:szCs w:val="18"/>
              </w:rPr>
            </w:pPr>
            <w:r w:rsidRPr="64E0EB44">
              <w:rPr>
                <w:sz w:val="18"/>
                <w:szCs w:val="18"/>
              </w:rPr>
              <w:t xml:space="preserve">Estimated Time Frame: </w:t>
            </w:r>
            <w:r w:rsidR="00A570B7">
              <w:rPr>
                <w:sz w:val="18"/>
                <w:szCs w:val="18"/>
              </w:rPr>
              <w:t>April 16 – May 28</w:t>
            </w:r>
            <w:r w:rsidR="008414E2">
              <w:rPr>
                <w:sz w:val="18"/>
                <w:szCs w:val="18"/>
              </w:rPr>
              <w:t xml:space="preserve"> (30 total school days)</w:t>
            </w:r>
          </w:p>
          <w:p w14:paraId="6712BB65" w14:textId="228EB5E1" w:rsidR="00A81A15" w:rsidRPr="00460F57" w:rsidRDefault="00A81A15" w:rsidP="00A81A15">
            <w:pPr>
              <w:contextualSpacing/>
              <w:jc w:val="center"/>
              <w:rPr>
                <w:sz w:val="18"/>
                <w:szCs w:val="18"/>
              </w:rPr>
            </w:pPr>
            <w:r>
              <w:rPr>
                <w:sz w:val="18"/>
                <w:szCs w:val="18"/>
              </w:rPr>
              <w:t>Instructional &amp;</w:t>
            </w:r>
            <w:r w:rsidRPr="64E0EB44">
              <w:rPr>
                <w:sz w:val="18"/>
                <w:szCs w:val="18"/>
              </w:rPr>
              <w:t xml:space="preserve"> Re-engagement </w:t>
            </w:r>
            <w:r>
              <w:rPr>
                <w:sz w:val="18"/>
                <w:szCs w:val="18"/>
              </w:rPr>
              <w:t>Days in Unit:</w:t>
            </w:r>
            <w:r w:rsidR="00A570B7">
              <w:rPr>
                <w:sz w:val="18"/>
                <w:szCs w:val="18"/>
              </w:rPr>
              <w:t xml:space="preserve"> </w:t>
            </w:r>
            <w:r w:rsidR="005F4966">
              <w:rPr>
                <w:sz w:val="18"/>
                <w:szCs w:val="18"/>
              </w:rPr>
              <w:t>23 days</w:t>
            </w:r>
          </w:p>
        </w:tc>
      </w:tr>
      <w:tr w:rsidR="00A81A15" w:rsidRPr="00460F57" w14:paraId="6B96E885" w14:textId="77777777" w:rsidTr="00924096">
        <w:trPr>
          <w:trHeight w:val="785"/>
        </w:trPr>
        <w:tc>
          <w:tcPr>
            <w:tcW w:w="4828" w:type="dxa"/>
            <w:gridSpan w:val="2"/>
            <w:tcBorders>
              <w:bottom w:val="nil"/>
            </w:tcBorders>
            <w:shd w:val="clear" w:color="auto" w:fill="D9D9D9" w:themeFill="background1" w:themeFillShade="D9"/>
          </w:tcPr>
          <w:p w14:paraId="49B859D3" w14:textId="77777777" w:rsidR="00A81A15" w:rsidRPr="00924096" w:rsidRDefault="00A81A15" w:rsidP="00A81A15">
            <w:pPr>
              <w:contextualSpacing/>
              <w:jc w:val="center"/>
              <w:rPr>
                <w:b/>
                <w:bCs/>
              </w:rPr>
            </w:pPr>
            <w:r w:rsidRPr="00924096">
              <w:rPr>
                <w:b/>
                <w:bCs/>
              </w:rPr>
              <w:t>State/National Assessment</w:t>
            </w:r>
          </w:p>
          <w:p w14:paraId="61D47423" w14:textId="43D2EC51" w:rsidR="00A81A15" w:rsidRPr="00924096" w:rsidRDefault="00874FD3" w:rsidP="00A81A15">
            <w:pPr>
              <w:contextualSpacing/>
              <w:jc w:val="center"/>
            </w:pPr>
            <w:r w:rsidRPr="00924096">
              <w:t>Math STAAR April 21-23 (only 1 day)</w:t>
            </w:r>
          </w:p>
        </w:tc>
        <w:tc>
          <w:tcPr>
            <w:tcW w:w="4828" w:type="dxa"/>
            <w:tcBorders>
              <w:bottom w:val="nil"/>
            </w:tcBorders>
            <w:shd w:val="clear" w:color="auto" w:fill="D9D9D9" w:themeFill="background1" w:themeFillShade="D9"/>
          </w:tcPr>
          <w:p w14:paraId="23F30E2C" w14:textId="77777777" w:rsidR="00090399" w:rsidRPr="00924096" w:rsidRDefault="00090399" w:rsidP="00090399">
            <w:pPr>
              <w:contextualSpacing/>
              <w:jc w:val="center"/>
              <w:rPr>
                <w:b/>
                <w:bCs/>
              </w:rPr>
            </w:pPr>
            <w:r w:rsidRPr="00924096">
              <w:rPr>
                <w:b/>
                <w:bCs/>
              </w:rPr>
              <w:t>District Assessment(s)</w:t>
            </w:r>
          </w:p>
          <w:p w14:paraId="3C88AF88" w14:textId="77777777" w:rsidR="00A81A15" w:rsidRPr="00924096" w:rsidRDefault="00382816" w:rsidP="00090399">
            <w:pPr>
              <w:contextualSpacing/>
              <w:jc w:val="center"/>
            </w:pPr>
            <w:r w:rsidRPr="00924096">
              <w:t>NWEA MAP Growth Science</w:t>
            </w:r>
          </w:p>
          <w:p w14:paraId="2E785641" w14:textId="0B73ABFC" w:rsidR="00EA1E6E" w:rsidRPr="00924096" w:rsidRDefault="00EA1E6E" w:rsidP="00090399">
            <w:pPr>
              <w:contextualSpacing/>
              <w:jc w:val="center"/>
            </w:pPr>
            <w:r w:rsidRPr="00924096">
              <w:t>May 19 – May 21</w:t>
            </w:r>
          </w:p>
        </w:tc>
        <w:tc>
          <w:tcPr>
            <w:tcW w:w="4828" w:type="dxa"/>
            <w:tcBorders>
              <w:bottom w:val="nil"/>
            </w:tcBorders>
            <w:shd w:val="clear" w:color="auto" w:fill="D9D9D9" w:themeFill="background1" w:themeFillShade="D9"/>
          </w:tcPr>
          <w:p w14:paraId="634CC904" w14:textId="77777777" w:rsidR="00A81A15" w:rsidRPr="00924096" w:rsidRDefault="00A81A15" w:rsidP="00A81A15">
            <w:pPr>
              <w:contextualSpacing/>
              <w:jc w:val="center"/>
              <w:rPr>
                <w:b/>
                <w:bCs/>
              </w:rPr>
            </w:pPr>
            <w:r w:rsidRPr="00924096">
              <w:rPr>
                <w:b/>
                <w:bCs/>
              </w:rPr>
              <w:t>Common Formative Assessment Window</w:t>
            </w:r>
          </w:p>
          <w:p w14:paraId="3ADDD73C" w14:textId="206A1700" w:rsidR="00A81A15" w:rsidRPr="00924096" w:rsidRDefault="00EA1E6E" w:rsidP="00A81A15">
            <w:pPr>
              <w:contextualSpacing/>
              <w:jc w:val="center"/>
            </w:pPr>
            <w:r w:rsidRPr="00924096">
              <w:t>N/A</w:t>
            </w:r>
          </w:p>
        </w:tc>
      </w:tr>
      <w:tr w:rsidR="00A81A15" w:rsidRPr="00460F57" w14:paraId="15106A57" w14:textId="77777777" w:rsidTr="4EBCC085">
        <w:trPr>
          <w:trHeight w:val="263"/>
        </w:trPr>
        <w:tc>
          <w:tcPr>
            <w:tcW w:w="3845" w:type="dxa"/>
            <w:shd w:val="clear" w:color="auto" w:fill="D9D9D9" w:themeFill="background1" w:themeFillShade="D9"/>
          </w:tcPr>
          <w:p w14:paraId="4D40A04D" w14:textId="45A531C9" w:rsidR="00A81A15" w:rsidRPr="0068062C" w:rsidRDefault="00A81A15" w:rsidP="00A81A15">
            <w:pPr>
              <w:contextualSpacing/>
              <w:jc w:val="center"/>
              <w:rPr>
                <w:b/>
                <w:bCs/>
              </w:rPr>
            </w:pPr>
            <w:r w:rsidRPr="64E0EB44">
              <w:rPr>
                <w:b/>
                <w:bCs/>
              </w:rPr>
              <w:t>Concepts within the Unit</w:t>
            </w:r>
          </w:p>
        </w:tc>
        <w:tc>
          <w:tcPr>
            <w:tcW w:w="10639" w:type="dxa"/>
            <w:gridSpan w:val="3"/>
            <w:shd w:val="clear" w:color="auto" w:fill="D9D9D9" w:themeFill="background1" w:themeFillShade="D9"/>
          </w:tcPr>
          <w:p w14:paraId="4E72616D" w14:textId="5ADD2169" w:rsidR="00A81A15" w:rsidRPr="00460F57" w:rsidRDefault="00A81A15" w:rsidP="00A81A15">
            <w:pPr>
              <w:contextualSpacing/>
              <w:jc w:val="center"/>
              <w:rPr>
                <w:b/>
                <w:bCs/>
              </w:rPr>
            </w:pPr>
            <w:r w:rsidRPr="00460F57">
              <w:rPr>
                <w:b/>
                <w:bCs/>
              </w:rPr>
              <w:t>TEKS</w:t>
            </w:r>
          </w:p>
        </w:tc>
      </w:tr>
      <w:tr w:rsidR="00A81A15" w:rsidRPr="001E6AC0" w14:paraId="3EE40A75" w14:textId="77777777" w:rsidTr="4EBCC085">
        <w:trPr>
          <w:trHeight w:val="1002"/>
        </w:trPr>
        <w:tc>
          <w:tcPr>
            <w:tcW w:w="3845" w:type="dxa"/>
          </w:tcPr>
          <w:p w14:paraId="31CC59FB" w14:textId="30B7FED8" w:rsidR="00A81A15" w:rsidRPr="001E6AC0" w:rsidRDefault="00A81A15" w:rsidP="00A81A15">
            <w:pPr>
              <w:contextualSpacing/>
            </w:pPr>
            <w:r>
              <w:t>Concept #1 Ecosystem Organization</w:t>
            </w:r>
          </w:p>
          <w:p w14:paraId="07A4CBE0" w14:textId="45069666" w:rsidR="00A81A15" w:rsidRPr="001E6AC0" w:rsidRDefault="00A81A15" w:rsidP="00A81A15">
            <w:pPr>
              <w:contextualSpacing/>
            </w:pPr>
            <w:r>
              <w:t xml:space="preserve">Suggested Days: </w:t>
            </w:r>
            <w:r w:rsidR="00B927FA">
              <w:t>7</w:t>
            </w:r>
          </w:p>
        </w:tc>
        <w:tc>
          <w:tcPr>
            <w:tcW w:w="10639" w:type="dxa"/>
            <w:gridSpan w:val="3"/>
          </w:tcPr>
          <w:p w14:paraId="33D4C217" w14:textId="36B62BA2" w:rsidR="00A81A15" w:rsidRPr="00044B87" w:rsidRDefault="00A81A15" w:rsidP="00A81A15">
            <w:pPr>
              <w:contextualSpacing/>
              <w:rPr>
                <w:rFonts w:ascii="Calibri" w:eastAsia="Times New Roman" w:hAnsi="Calibri" w:cs="Times New Roman"/>
                <w:b/>
                <w:bCs/>
                <w:u w:val="single"/>
              </w:rPr>
            </w:pPr>
            <w:r>
              <w:rPr>
                <w:rFonts w:ascii="Calibri" w:eastAsia="Times New Roman" w:hAnsi="Calibri" w:cs="Times New Roman"/>
                <w:b/>
                <w:bCs/>
                <w:u w:val="single"/>
                <w:shd w:val="clear" w:color="auto" w:fill="FFFFFF"/>
              </w:rPr>
              <w:t>Priority Standards</w:t>
            </w:r>
          </w:p>
          <w:p w14:paraId="2A89DB46" w14:textId="052BA297" w:rsidR="00A81A15" w:rsidRDefault="00A81A15" w:rsidP="00A81A15">
            <w:pPr>
              <w:spacing w:line="259" w:lineRule="auto"/>
              <w:contextualSpacing/>
            </w:pPr>
            <w:r w:rsidRPr="54478A7F">
              <w:rPr>
                <w:rFonts w:ascii="Calibri" w:eastAsia="Calibri" w:hAnsi="Calibri" w:cs="Calibri"/>
                <w:color w:val="000000" w:themeColor="text1"/>
              </w:rPr>
              <w:t xml:space="preserve">There is not a priority standard for this concept. </w:t>
            </w:r>
            <w:r w:rsidRPr="54478A7F">
              <w:rPr>
                <w:rFonts w:ascii="Calibri" w:eastAsia="Calibri" w:hAnsi="Calibri" w:cs="Calibri"/>
              </w:rPr>
              <w:t xml:space="preserve"> </w:t>
            </w:r>
          </w:p>
          <w:p w14:paraId="6F502479" w14:textId="77777777" w:rsidR="00A81A15" w:rsidRDefault="00A81A15" w:rsidP="00A81A15">
            <w:pPr>
              <w:contextualSpacing/>
              <w:rPr>
                <w:rFonts w:ascii="Calibri" w:eastAsia="Times New Roman" w:hAnsi="Calibri" w:cs="Times New Roman"/>
                <w:b/>
                <w:bCs/>
              </w:rPr>
            </w:pPr>
          </w:p>
          <w:p w14:paraId="05509122" w14:textId="467A502C" w:rsidR="00A81A15" w:rsidRPr="007E4B82" w:rsidRDefault="00A81A15" w:rsidP="00A81A15">
            <w:pPr>
              <w:contextualSpacing/>
              <w:rPr>
                <w:rFonts w:ascii="Calibri" w:eastAsia="Times New Roman" w:hAnsi="Calibri" w:cs="Times New Roman"/>
                <w:b/>
                <w:bCs/>
                <w:u w:val="single"/>
              </w:rPr>
            </w:pPr>
            <w:r w:rsidRPr="54478A7F">
              <w:rPr>
                <w:rFonts w:ascii="Calibri" w:eastAsia="Times New Roman" w:hAnsi="Calibri" w:cs="Times New Roman"/>
                <w:b/>
                <w:bCs/>
                <w:u w:val="single"/>
              </w:rPr>
              <w:t>Important Standards</w:t>
            </w:r>
          </w:p>
          <w:p w14:paraId="797DE818" w14:textId="4306C4DB" w:rsidR="00A81A15" w:rsidRDefault="00A81A15" w:rsidP="00A81A15">
            <w:pPr>
              <w:contextualSpacing/>
              <w:rPr>
                <w:rFonts w:ascii="Calibri" w:eastAsia="Times New Roman" w:hAnsi="Calibri" w:cs="Calibri"/>
                <w:color w:val="000000" w:themeColor="text1"/>
              </w:rPr>
            </w:pPr>
            <w:r w:rsidRPr="54478A7F">
              <w:rPr>
                <w:rFonts w:ascii="Calibri" w:eastAsia="Times New Roman" w:hAnsi="Calibri" w:cs="Calibri"/>
                <w:color w:val="000000" w:themeColor="text1"/>
              </w:rPr>
              <w:t>6.12C describe the hierarchical organization of organism, population, and community within an ecosystem.</w:t>
            </w:r>
          </w:p>
          <w:p w14:paraId="25CDDC54" w14:textId="77777777" w:rsidR="00A81A15" w:rsidRDefault="00A81A15" w:rsidP="00A81A15">
            <w:pPr>
              <w:contextualSpacing/>
              <w:rPr>
                <w:rFonts w:ascii="Calibri" w:eastAsia="Times New Roman" w:hAnsi="Calibri" w:cs="Times New Roman"/>
                <w:b/>
                <w:bCs/>
              </w:rPr>
            </w:pPr>
          </w:p>
          <w:p w14:paraId="2087CCBE" w14:textId="6E94F02A" w:rsidR="00A81A15" w:rsidRPr="007E4B82" w:rsidRDefault="00A81A15" w:rsidP="00A81A15">
            <w:pPr>
              <w:contextualSpacing/>
              <w:rPr>
                <w:rFonts w:ascii="Calibri" w:eastAsia="Times New Roman" w:hAnsi="Calibri" w:cs="Times New Roman"/>
                <w:b/>
                <w:bCs/>
                <w:u w:val="single"/>
              </w:rPr>
            </w:pPr>
            <w:r w:rsidRPr="007E4B82">
              <w:rPr>
                <w:rFonts w:ascii="Calibri" w:eastAsia="Times New Roman" w:hAnsi="Calibri" w:cs="Times New Roman"/>
                <w:b/>
                <w:bCs/>
                <w:u w:val="single"/>
              </w:rPr>
              <w:t>Integrated Standards</w:t>
            </w:r>
          </w:p>
          <w:p w14:paraId="1F486206" w14:textId="77777777" w:rsidR="00A81A15" w:rsidRPr="007E4B82" w:rsidRDefault="00A81A15" w:rsidP="00A81A15">
            <w:pPr>
              <w:contextualSpacing/>
              <w:rPr>
                <w:rFonts w:ascii="Calibri" w:eastAsia="Times New Roman" w:hAnsi="Calibri" w:cs="Times New Roman"/>
                <w:i/>
                <w:iCs/>
                <w:shd w:val="clear" w:color="auto" w:fill="FFFFFF"/>
              </w:rPr>
            </w:pPr>
            <w:r w:rsidRPr="007E4B82">
              <w:rPr>
                <w:rFonts w:ascii="Calibri" w:eastAsia="Times New Roman" w:hAnsi="Calibri" w:cs="Times New Roman"/>
                <w:i/>
                <w:iCs/>
                <w:shd w:val="clear" w:color="auto" w:fill="FFFFFF"/>
              </w:rPr>
              <w:lastRenderedPageBreak/>
              <w:t>Scientific and Engineering Practices (SEPs)</w:t>
            </w:r>
          </w:p>
          <w:p w14:paraId="1F284570" w14:textId="0941EC25" w:rsidR="00A81A15" w:rsidRPr="00044B87" w:rsidRDefault="00A81A15" w:rsidP="00A81A15">
            <w:r>
              <w:t>6.</w:t>
            </w:r>
            <w:r w:rsidRPr="00044B87">
              <w:t>1A ask questions and define problems based on observations or information from text, phenomena, models, or investigations.</w:t>
            </w:r>
          </w:p>
          <w:p w14:paraId="66FC9122" w14:textId="2A957473" w:rsidR="00A81A15" w:rsidRPr="00044B87" w:rsidRDefault="00A81A15" w:rsidP="00A81A15">
            <w:r>
              <w:t>6.</w:t>
            </w:r>
            <w:r w:rsidRPr="00044B87">
              <w:t>1B use scientific practices to plan and conduct descriptive, comparative, and experimental investigations and use engineering practices to design solutions to problems.</w:t>
            </w:r>
          </w:p>
          <w:p w14:paraId="36E5D000" w14:textId="77777777" w:rsidR="00A81A15" w:rsidRPr="00460F57" w:rsidRDefault="00A81A15" w:rsidP="00A81A15">
            <w:r>
              <w:t xml:space="preserve">6.1C </w:t>
            </w:r>
            <w:r w:rsidRPr="0050449B">
              <w:t>Use appropriate safety equipment and practices during laboratory, classroom, and field investigations as outlined in Texas Education Agency-approved safety standards.</w:t>
            </w:r>
          </w:p>
          <w:p w14:paraId="0258AF14" w14:textId="77BB6DB9" w:rsidR="00A81A15" w:rsidRPr="00044B87" w:rsidRDefault="00A81A15" w:rsidP="00A81A15">
            <w:r>
              <w:t>6.</w:t>
            </w:r>
            <w:r w:rsidRPr="00044B87">
              <w:t xml:space="preserve">1G develop and use models to represent phenomena, systems, processes, or solutions to engineering problems. </w:t>
            </w:r>
          </w:p>
          <w:p w14:paraId="70CCBD1C" w14:textId="41BE28CB" w:rsidR="00A81A15" w:rsidRPr="00044B87" w:rsidRDefault="00A81A15" w:rsidP="00A81A15">
            <w:r>
              <w:t>6.</w:t>
            </w:r>
            <w:r w:rsidRPr="00044B87">
              <w:t>3A develop explanations and propose solutions supported by data and models and consistent with scientific ideas, principles, and theories.</w:t>
            </w:r>
          </w:p>
          <w:p w14:paraId="797FDA9F" w14:textId="3E0EBAC3" w:rsidR="00A81A15" w:rsidRPr="00044B87" w:rsidRDefault="00A81A15" w:rsidP="00A81A15">
            <w:r>
              <w:t>6.</w:t>
            </w:r>
            <w:r w:rsidRPr="00044B87">
              <w:t>3B communicate explanations and solutions individually and collaboratively in a variety of settings and formats.</w:t>
            </w:r>
          </w:p>
          <w:p w14:paraId="43961C69" w14:textId="77777777" w:rsidR="00A81A15" w:rsidRPr="00044B87" w:rsidRDefault="00A81A15" w:rsidP="00A81A15">
            <w:pPr>
              <w:contextualSpacing/>
              <w:rPr>
                <w:rFonts w:ascii="Calibri" w:eastAsia="Times New Roman" w:hAnsi="Calibri" w:cs="Times New Roman"/>
                <w:u w:val="single"/>
              </w:rPr>
            </w:pPr>
          </w:p>
          <w:p w14:paraId="32D809BA" w14:textId="77777777" w:rsidR="00A81A15" w:rsidRPr="007E4B82" w:rsidRDefault="00A81A15" w:rsidP="00A81A15">
            <w:pPr>
              <w:contextualSpacing/>
              <w:rPr>
                <w:rFonts w:ascii="Calibri" w:eastAsia="Times New Roman" w:hAnsi="Calibri" w:cs="Times New Roman"/>
                <w:i/>
                <w:iCs/>
              </w:rPr>
            </w:pPr>
            <w:r w:rsidRPr="007E4B82">
              <w:rPr>
                <w:rFonts w:ascii="Calibri" w:eastAsia="Times New Roman" w:hAnsi="Calibri" w:cs="Times New Roman"/>
                <w:i/>
                <w:iCs/>
              </w:rPr>
              <w:t>Recurring Themes and Concepts (RTCs)</w:t>
            </w:r>
          </w:p>
          <w:p w14:paraId="70B24189" w14:textId="16931DAC" w:rsidR="00A81A15" w:rsidRPr="00044B87" w:rsidRDefault="00A81A15" w:rsidP="00A81A15">
            <w:r>
              <w:t>6.</w:t>
            </w:r>
            <w:r w:rsidRPr="00044B87">
              <w:t>5A identify and apply patterns to understand and connect scientific phenomena or to design solutions.</w:t>
            </w:r>
          </w:p>
          <w:p w14:paraId="018929D9" w14:textId="26D5CB80" w:rsidR="00A81A15" w:rsidRPr="00044B87" w:rsidRDefault="00A81A15" w:rsidP="00A81A15">
            <w:r>
              <w:t>6.</w:t>
            </w:r>
            <w:r w:rsidRPr="00044B87">
              <w:t>5B identify and investigate cause-and-effect relationships to explain scientific phenomena or analyze problems.</w:t>
            </w:r>
          </w:p>
          <w:p w14:paraId="06170DBA" w14:textId="77777777" w:rsidR="00A81A15" w:rsidRDefault="00A81A15" w:rsidP="00A81A15">
            <w:r w:rsidRPr="00044B87">
              <w:t>6.5D examine and model the parts of a system and their interdependence in the function of the system.</w:t>
            </w:r>
          </w:p>
          <w:p w14:paraId="7E31284D" w14:textId="77777777" w:rsidR="00A81A15" w:rsidRPr="00460F57" w:rsidRDefault="00A81A15" w:rsidP="00A81A15">
            <w:pPr>
              <w:spacing w:after="200"/>
              <w:contextualSpacing/>
              <w:rPr>
                <w:rFonts w:ascii="Calibri" w:eastAsia="Times New Roman" w:hAnsi="Calibri" w:cs="Times New Roman"/>
              </w:rPr>
            </w:pPr>
          </w:p>
        </w:tc>
      </w:tr>
      <w:tr w:rsidR="00A81A15" w:rsidRPr="001E6AC0" w14:paraId="5FBFB0E7" w14:textId="77777777" w:rsidTr="4EBCC085">
        <w:trPr>
          <w:trHeight w:val="1002"/>
        </w:trPr>
        <w:tc>
          <w:tcPr>
            <w:tcW w:w="3845" w:type="dxa"/>
          </w:tcPr>
          <w:p w14:paraId="40CC1DE0" w14:textId="22246F13" w:rsidR="00A81A15" w:rsidRPr="001E6AC0" w:rsidRDefault="00A81A15" w:rsidP="00A81A15">
            <w:pPr>
              <w:contextualSpacing/>
            </w:pPr>
            <w:r>
              <w:lastRenderedPageBreak/>
              <w:t>Concept #2 Competition Among Organisms</w:t>
            </w:r>
          </w:p>
          <w:p w14:paraId="2BC7BEF2" w14:textId="1AE73CA8" w:rsidR="00A81A15" w:rsidRDefault="00A81A15" w:rsidP="00A81A15">
            <w:pPr>
              <w:contextualSpacing/>
            </w:pPr>
            <w:r>
              <w:t xml:space="preserve">Suggested Days: </w:t>
            </w:r>
            <w:r w:rsidR="00B927FA">
              <w:t>6</w:t>
            </w:r>
          </w:p>
        </w:tc>
        <w:tc>
          <w:tcPr>
            <w:tcW w:w="10639" w:type="dxa"/>
            <w:gridSpan w:val="3"/>
          </w:tcPr>
          <w:p w14:paraId="17EA6442" w14:textId="01D19EFC" w:rsidR="00A81A15" w:rsidRPr="00000E82" w:rsidRDefault="00A81A15" w:rsidP="00A81A15">
            <w:pPr>
              <w:contextualSpacing/>
              <w:rPr>
                <w:rFonts w:ascii="Calibri" w:eastAsia="Times New Roman" w:hAnsi="Calibri" w:cs="Times New Roman"/>
                <w:b/>
                <w:bCs/>
                <w:u w:val="single"/>
              </w:rPr>
            </w:pPr>
            <w:r w:rsidRPr="00000E82">
              <w:rPr>
                <w:rFonts w:ascii="Calibri" w:eastAsia="Times New Roman" w:hAnsi="Calibri" w:cs="Times New Roman"/>
                <w:b/>
                <w:bCs/>
                <w:u w:val="single"/>
                <w:shd w:val="clear" w:color="auto" w:fill="FFFFFF"/>
              </w:rPr>
              <w:t>Priority Standards</w:t>
            </w:r>
          </w:p>
          <w:p w14:paraId="1614FB0A" w14:textId="1E26245D" w:rsidR="00A81A15" w:rsidRDefault="00A81A15" w:rsidP="00A81A15">
            <w:pPr>
              <w:contextualSpacing/>
              <w:rPr>
                <w:rFonts w:ascii="Calibri" w:eastAsia="Times New Roman" w:hAnsi="Calibri" w:cs="Calibri"/>
                <w:b/>
                <w:bCs/>
                <w:color w:val="000000"/>
              </w:rPr>
            </w:pPr>
            <w:r w:rsidRPr="00000E82">
              <w:rPr>
                <w:rFonts w:ascii="Calibri" w:eastAsia="Times New Roman" w:hAnsi="Calibri" w:cs="Calibri"/>
                <w:b/>
                <w:bCs/>
                <w:color w:val="000000"/>
              </w:rPr>
              <w:t>6.12A investigate how organisms and populations in an ecosystem depend on and may compete for biotic factors such as food and abiotic factors such as availability of light and water, range of temperatures, or soil composition.</w:t>
            </w:r>
          </w:p>
          <w:p w14:paraId="698CD960" w14:textId="77777777" w:rsidR="00A81A15" w:rsidRPr="00000E82" w:rsidRDefault="00A81A15" w:rsidP="00A81A15">
            <w:pPr>
              <w:contextualSpacing/>
              <w:rPr>
                <w:rFonts w:ascii="Calibri" w:eastAsia="Times New Roman" w:hAnsi="Calibri" w:cs="Calibri"/>
                <w:b/>
                <w:bCs/>
                <w:color w:val="000000"/>
              </w:rPr>
            </w:pPr>
          </w:p>
          <w:p w14:paraId="40071E03" w14:textId="7B489280" w:rsidR="00A81A15" w:rsidRDefault="00A81A15" w:rsidP="00A81A15">
            <w:pPr>
              <w:contextualSpacing/>
              <w:rPr>
                <w:rFonts w:ascii="Calibri" w:eastAsia="Times New Roman" w:hAnsi="Calibri" w:cs="Times New Roman"/>
                <w:b/>
                <w:bCs/>
                <w:u w:val="single"/>
              </w:rPr>
            </w:pPr>
            <w:r w:rsidRPr="00000E82">
              <w:rPr>
                <w:rFonts w:ascii="Calibri" w:eastAsia="Times New Roman" w:hAnsi="Calibri" w:cs="Times New Roman"/>
                <w:b/>
                <w:bCs/>
                <w:u w:val="single"/>
              </w:rPr>
              <w:t>Important Standards</w:t>
            </w:r>
          </w:p>
          <w:p w14:paraId="3D04CD4A" w14:textId="428D2245" w:rsidR="00A81A15" w:rsidRDefault="00A81A15" w:rsidP="00A81A15">
            <w:pPr>
              <w:contextualSpacing/>
              <w:rPr>
                <w:rFonts w:ascii="Calibri" w:eastAsia="Times New Roman" w:hAnsi="Calibri" w:cs="Times New Roman"/>
              </w:rPr>
            </w:pPr>
            <w:r>
              <w:rPr>
                <w:rFonts w:ascii="Calibri" w:eastAsia="Times New Roman" w:hAnsi="Calibri" w:cs="Times New Roman"/>
              </w:rPr>
              <w:t xml:space="preserve">There is not an important standard for this concept. </w:t>
            </w:r>
          </w:p>
          <w:p w14:paraId="34E7E072" w14:textId="77777777" w:rsidR="00A81A15" w:rsidRPr="00000E82" w:rsidRDefault="00A81A15" w:rsidP="00A81A15">
            <w:pPr>
              <w:contextualSpacing/>
              <w:rPr>
                <w:rFonts w:ascii="Calibri" w:eastAsia="Times New Roman" w:hAnsi="Calibri" w:cs="Times New Roman"/>
              </w:rPr>
            </w:pPr>
          </w:p>
          <w:p w14:paraId="09FB4885" w14:textId="09E4F70E" w:rsidR="00A81A15" w:rsidRPr="00000E82" w:rsidRDefault="00A81A15" w:rsidP="00A81A15">
            <w:pPr>
              <w:contextualSpacing/>
              <w:rPr>
                <w:rFonts w:ascii="Calibri" w:eastAsia="Times New Roman" w:hAnsi="Calibri" w:cs="Times New Roman"/>
                <w:b/>
                <w:bCs/>
                <w:u w:val="single"/>
              </w:rPr>
            </w:pPr>
            <w:r w:rsidRPr="00000E82">
              <w:rPr>
                <w:rFonts w:ascii="Calibri" w:eastAsia="Times New Roman" w:hAnsi="Calibri" w:cs="Times New Roman"/>
                <w:b/>
                <w:bCs/>
                <w:u w:val="single"/>
              </w:rPr>
              <w:t>Integrated Standards</w:t>
            </w:r>
          </w:p>
          <w:p w14:paraId="5BFCECDE" w14:textId="77777777" w:rsidR="00A81A15" w:rsidRPr="00000E82" w:rsidRDefault="00A81A15" w:rsidP="00A81A15">
            <w:pPr>
              <w:contextualSpacing/>
              <w:rPr>
                <w:rFonts w:ascii="Calibri" w:eastAsia="Times New Roman" w:hAnsi="Calibri" w:cs="Times New Roman"/>
                <w:i/>
                <w:iCs/>
                <w:shd w:val="clear" w:color="auto" w:fill="FFFFFF"/>
              </w:rPr>
            </w:pPr>
            <w:r w:rsidRPr="00000E82">
              <w:rPr>
                <w:rFonts w:ascii="Calibri" w:eastAsia="Times New Roman" w:hAnsi="Calibri" w:cs="Times New Roman"/>
                <w:i/>
                <w:iCs/>
                <w:shd w:val="clear" w:color="auto" w:fill="FFFFFF"/>
              </w:rPr>
              <w:t>Scientific and Engineering Practices (SEPs)</w:t>
            </w:r>
          </w:p>
          <w:p w14:paraId="0C9F7016" w14:textId="769B8483" w:rsidR="00A81A15" w:rsidRPr="00000E82" w:rsidRDefault="00A81A15" w:rsidP="00A81A15">
            <w:r w:rsidRPr="00000E82">
              <w:t>6.1A ask questions and define problems based on observations or information from text, phenomena, models, or investigations.</w:t>
            </w:r>
          </w:p>
          <w:p w14:paraId="307ADEFC" w14:textId="77777777" w:rsidR="00A81A15" w:rsidRPr="00000E82" w:rsidRDefault="00A81A15" w:rsidP="00A81A15">
            <w:r w:rsidRPr="00000E82">
              <w:t>6.1C Use appropriate safety equipment and practices during laboratory, classroom, and field investigations as outlined in Texas Education Agency-approved safety standards.</w:t>
            </w:r>
          </w:p>
          <w:p w14:paraId="5B9BBB9B" w14:textId="1225ED50" w:rsidR="00A81A15" w:rsidRPr="00000E82" w:rsidRDefault="00A81A15" w:rsidP="00A81A15">
            <w:r w:rsidRPr="00000E82">
              <w:lastRenderedPageBreak/>
              <w:t>6.1F use scientific practices to plan and conduct descriptive, comparative, and experimental investigations and use engineering practices to design solutions to problems.</w:t>
            </w:r>
          </w:p>
          <w:p w14:paraId="00790B52" w14:textId="75A9E17E" w:rsidR="00A81A15" w:rsidRPr="00000E82" w:rsidRDefault="00A81A15" w:rsidP="00A81A15">
            <w:r w:rsidRPr="00000E82">
              <w:t>6.1G develop and use models to represent phenomena, systems, processes, or solutions to engineering problems.</w:t>
            </w:r>
          </w:p>
          <w:p w14:paraId="3EB3EC61" w14:textId="5EBFA226" w:rsidR="00A81A15" w:rsidRPr="00000E82" w:rsidRDefault="00A81A15" w:rsidP="00A81A15">
            <w:r w:rsidRPr="00000E82">
              <w:t>6.3A develop explanations and propose solutions supported by data and models and consistent with scientific ideas, principles, and theories.</w:t>
            </w:r>
          </w:p>
          <w:p w14:paraId="178029CC" w14:textId="738223D6" w:rsidR="00A81A15" w:rsidRPr="00000E82" w:rsidRDefault="00A81A15" w:rsidP="00A81A15">
            <w:r w:rsidRPr="00000E82">
              <w:t>6.3B communicate explanations and solutions individually and collaboratively in a variety of settings and formats.</w:t>
            </w:r>
          </w:p>
          <w:p w14:paraId="5562F6D1" w14:textId="77777777" w:rsidR="00A81A15" w:rsidRPr="00000E82" w:rsidRDefault="00A81A15" w:rsidP="00A81A15"/>
          <w:p w14:paraId="438B5805" w14:textId="77777777" w:rsidR="00A81A15" w:rsidRPr="00000E82" w:rsidRDefault="00A81A15" w:rsidP="00A81A15">
            <w:pPr>
              <w:contextualSpacing/>
              <w:rPr>
                <w:rFonts w:ascii="Calibri" w:eastAsia="Times New Roman" w:hAnsi="Calibri" w:cs="Times New Roman"/>
                <w:i/>
                <w:iCs/>
              </w:rPr>
            </w:pPr>
            <w:r w:rsidRPr="00000E82">
              <w:rPr>
                <w:rFonts w:ascii="Calibri" w:eastAsia="Times New Roman" w:hAnsi="Calibri" w:cs="Times New Roman"/>
                <w:i/>
                <w:iCs/>
              </w:rPr>
              <w:t>Recurring Themes and Concepts (RTCs)</w:t>
            </w:r>
          </w:p>
          <w:p w14:paraId="5DCF5A2F" w14:textId="6929CDF5" w:rsidR="00A81A15" w:rsidRPr="00000E82" w:rsidRDefault="00A81A15" w:rsidP="00A81A15">
            <w:r w:rsidRPr="00000E82">
              <w:t>6.5B identify and investigate cause-and-effect relationships to explain scientific phenomena or analyze problems.</w:t>
            </w:r>
          </w:p>
          <w:p w14:paraId="017510F1" w14:textId="1280B0C8" w:rsidR="00A81A15" w:rsidRPr="00000E82" w:rsidRDefault="00A81A15" w:rsidP="00A81A15">
            <w:r w:rsidRPr="00000E82">
              <w:t>6.5C analyze how differences in scale, proportion, or quantity affect a system's structure or performance.</w:t>
            </w:r>
          </w:p>
          <w:p w14:paraId="0317A4ED" w14:textId="2279C106" w:rsidR="00A81A15" w:rsidRPr="00000E82" w:rsidRDefault="00A81A15" w:rsidP="00A81A15">
            <w:r w:rsidRPr="00000E82">
              <w:t>6.5D examine and model the parts of a system and their interdependence in the function of the system.</w:t>
            </w:r>
          </w:p>
          <w:p w14:paraId="3D1ED47E" w14:textId="5246F90F" w:rsidR="00A81A15" w:rsidRPr="00000E82" w:rsidRDefault="00A81A15" w:rsidP="00A81A15">
            <w:r w:rsidRPr="00000E82">
              <w:t>6.5G analyze and explain how factors or conditions impact stability and change in objects, organisms, and systems.</w:t>
            </w:r>
          </w:p>
          <w:p w14:paraId="28F52601" w14:textId="77777777" w:rsidR="00A81A15" w:rsidRPr="00000E82" w:rsidRDefault="00A81A15" w:rsidP="00A81A15">
            <w:pPr>
              <w:contextualSpacing/>
              <w:rPr>
                <w:rFonts w:ascii="Calibri" w:eastAsia="Times New Roman" w:hAnsi="Calibri" w:cs="Times New Roman"/>
                <w:b/>
                <w:bCs/>
                <w:u w:val="single"/>
                <w:shd w:val="clear" w:color="auto" w:fill="FFFFFF"/>
              </w:rPr>
            </w:pPr>
          </w:p>
        </w:tc>
      </w:tr>
      <w:tr w:rsidR="00A81A15" w:rsidRPr="001E6AC0" w14:paraId="2483DABB" w14:textId="77777777" w:rsidTr="4EBCC085">
        <w:trPr>
          <w:trHeight w:val="570"/>
        </w:trPr>
        <w:tc>
          <w:tcPr>
            <w:tcW w:w="3845" w:type="dxa"/>
          </w:tcPr>
          <w:p w14:paraId="134329FD" w14:textId="6020AB42" w:rsidR="00A81A15" w:rsidRPr="001E6AC0" w:rsidRDefault="00A81A15" w:rsidP="00A81A15">
            <w:pPr>
              <w:contextualSpacing/>
            </w:pPr>
            <w:r>
              <w:lastRenderedPageBreak/>
              <w:t xml:space="preserve">Concept #3 Interactions within an Ecosystem </w:t>
            </w:r>
          </w:p>
          <w:p w14:paraId="69526355" w14:textId="52365D23" w:rsidR="00A81A15" w:rsidRDefault="00A81A15" w:rsidP="00A81A15">
            <w:pPr>
              <w:contextualSpacing/>
            </w:pPr>
            <w:r>
              <w:t xml:space="preserve">Suggested Days: </w:t>
            </w:r>
            <w:r w:rsidR="00AE3585">
              <w:t>5</w:t>
            </w:r>
            <w:r>
              <w:t xml:space="preserve"> </w:t>
            </w:r>
          </w:p>
        </w:tc>
        <w:tc>
          <w:tcPr>
            <w:tcW w:w="10639" w:type="dxa"/>
            <w:gridSpan w:val="3"/>
          </w:tcPr>
          <w:p w14:paraId="653BB5E2" w14:textId="5E2CB937" w:rsidR="00A81A15" w:rsidRDefault="00A81A15" w:rsidP="00A81A15">
            <w:pPr>
              <w:contextualSpacing/>
              <w:rPr>
                <w:rFonts w:ascii="Calibri" w:eastAsia="Times New Roman" w:hAnsi="Calibri" w:cs="Times New Roman"/>
                <w:b/>
                <w:bCs/>
                <w:u w:val="single"/>
                <w:shd w:val="clear" w:color="auto" w:fill="FFFFFF"/>
              </w:rPr>
            </w:pPr>
            <w:r>
              <w:rPr>
                <w:rFonts w:ascii="Calibri" w:eastAsia="Times New Roman" w:hAnsi="Calibri" w:cs="Times New Roman"/>
                <w:b/>
                <w:bCs/>
                <w:u w:val="single"/>
                <w:shd w:val="clear" w:color="auto" w:fill="FFFFFF"/>
              </w:rPr>
              <w:t>Priority Standards</w:t>
            </w:r>
          </w:p>
          <w:p w14:paraId="11A6D24E" w14:textId="6482C70C" w:rsidR="00A81A15" w:rsidRDefault="00A81A15" w:rsidP="00A81A15">
            <w:pPr>
              <w:contextualSpacing/>
              <w:rPr>
                <w:rFonts w:ascii="Calibri" w:eastAsia="Times New Roman" w:hAnsi="Calibri" w:cs="Times New Roman"/>
              </w:rPr>
            </w:pPr>
            <w:r w:rsidRPr="00E41BC5">
              <w:rPr>
                <w:rFonts w:ascii="Calibri" w:eastAsia="Times New Roman" w:hAnsi="Calibri" w:cs="Times New Roman"/>
              </w:rPr>
              <w:t xml:space="preserve">There is not a priority standard for this concept. </w:t>
            </w:r>
          </w:p>
          <w:p w14:paraId="0C9883B8" w14:textId="77777777" w:rsidR="00A81A15" w:rsidRPr="00E41BC5" w:rsidRDefault="00A81A15" w:rsidP="00A81A15">
            <w:pPr>
              <w:contextualSpacing/>
              <w:rPr>
                <w:rFonts w:ascii="Calibri" w:eastAsia="Times New Roman" w:hAnsi="Calibri" w:cs="Times New Roman"/>
              </w:rPr>
            </w:pPr>
          </w:p>
          <w:p w14:paraId="48902A43" w14:textId="4593E58B" w:rsidR="00A81A15" w:rsidRPr="008712B7" w:rsidRDefault="00A81A15" w:rsidP="00A81A15">
            <w:pPr>
              <w:contextualSpacing/>
              <w:rPr>
                <w:rFonts w:ascii="Calibri" w:eastAsia="Times New Roman" w:hAnsi="Calibri" w:cs="Times New Roman"/>
                <w:b/>
                <w:bCs/>
                <w:u w:val="single"/>
              </w:rPr>
            </w:pPr>
            <w:r>
              <w:rPr>
                <w:rFonts w:ascii="Calibri" w:eastAsia="Times New Roman" w:hAnsi="Calibri" w:cs="Times New Roman"/>
                <w:b/>
                <w:bCs/>
                <w:u w:val="single"/>
              </w:rPr>
              <w:t>Important Standards</w:t>
            </w:r>
          </w:p>
          <w:p w14:paraId="645294FA" w14:textId="3E557A2E" w:rsidR="00A81A15" w:rsidRDefault="00A81A15" w:rsidP="00A81A15">
            <w:pPr>
              <w:contextualSpacing/>
              <w:rPr>
                <w:rFonts w:ascii="Calibri" w:eastAsia="Times New Roman" w:hAnsi="Calibri" w:cs="Calibri"/>
                <w:color w:val="000000"/>
              </w:rPr>
            </w:pPr>
            <w:r w:rsidRPr="008712B7">
              <w:rPr>
                <w:rFonts w:ascii="Calibri" w:eastAsia="Times New Roman" w:hAnsi="Calibri" w:cs="Calibri"/>
                <w:color w:val="000000"/>
              </w:rPr>
              <w:t>6.12B describe and give examples of predatory, competitive, and symbiotic relationships between organisms, including mutualism, parasitism, and commensalism.</w:t>
            </w:r>
          </w:p>
          <w:p w14:paraId="735A2FC0" w14:textId="77777777" w:rsidR="00A81A15" w:rsidRDefault="00A81A15" w:rsidP="00A81A15">
            <w:pPr>
              <w:contextualSpacing/>
              <w:rPr>
                <w:rFonts w:ascii="Calibri" w:eastAsia="Times New Roman" w:hAnsi="Calibri" w:cs="Calibri"/>
                <w:color w:val="000000"/>
              </w:rPr>
            </w:pPr>
          </w:p>
          <w:p w14:paraId="3203A87C" w14:textId="24E71EE3" w:rsidR="00A81A15" w:rsidRPr="00F554D6" w:rsidRDefault="00A81A15" w:rsidP="00A81A15">
            <w:pPr>
              <w:contextualSpacing/>
              <w:rPr>
                <w:rFonts w:ascii="Calibri" w:eastAsia="Times New Roman" w:hAnsi="Calibri" w:cs="Calibri"/>
                <w:b/>
                <w:bCs/>
                <w:color w:val="000000"/>
                <w:u w:val="single"/>
              </w:rPr>
            </w:pPr>
            <w:r w:rsidRPr="00F554D6">
              <w:rPr>
                <w:rFonts w:ascii="Calibri" w:eastAsia="Times New Roman" w:hAnsi="Calibri" w:cs="Calibri"/>
                <w:b/>
                <w:bCs/>
                <w:color w:val="000000"/>
                <w:u w:val="single"/>
              </w:rPr>
              <w:t>Integrated Standards</w:t>
            </w:r>
          </w:p>
          <w:p w14:paraId="5A5FE192" w14:textId="77777777" w:rsidR="00A81A15" w:rsidRPr="00F554D6" w:rsidRDefault="00A81A15" w:rsidP="00A81A15">
            <w:pPr>
              <w:contextualSpacing/>
              <w:rPr>
                <w:rFonts w:ascii="Calibri" w:eastAsia="Times New Roman" w:hAnsi="Calibri" w:cs="Times New Roman"/>
                <w:i/>
                <w:iCs/>
                <w:shd w:val="clear" w:color="auto" w:fill="FFFFFF"/>
              </w:rPr>
            </w:pPr>
            <w:r w:rsidRPr="00F554D6">
              <w:rPr>
                <w:rFonts w:ascii="Calibri" w:eastAsia="Times New Roman" w:hAnsi="Calibri" w:cs="Times New Roman"/>
                <w:i/>
                <w:iCs/>
                <w:shd w:val="clear" w:color="auto" w:fill="FFFFFF"/>
              </w:rPr>
              <w:t>Scientific and Engineering Practices (SEPs)</w:t>
            </w:r>
          </w:p>
          <w:p w14:paraId="08D606D8" w14:textId="2ABA9085" w:rsidR="00A81A15" w:rsidRPr="008712B7" w:rsidRDefault="00A81A15" w:rsidP="00A81A15">
            <w:r w:rsidRPr="008712B7">
              <w:t>6.1A ask questions and define problems based on observations or information from text, phenomena, models, or investigations.</w:t>
            </w:r>
          </w:p>
          <w:p w14:paraId="528A0790" w14:textId="77777777" w:rsidR="00A81A15" w:rsidRPr="00460F57" w:rsidRDefault="00A81A15" w:rsidP="00A81A15">
            <w:r>
              <w:t xml:space="preserve">6.1C </w:t>
            </w:r>
            <w:r w:rsidRPr="0050449B">
              <w:t>Use appropriate safety equipment and practices during laboratory, classroom, and field investigations as outlined in Texas Education Agency-approved safety standards.</w:t>
            </w:r>
          </w:p>
          <w:p w14:paraId="15D13FB9" w14:textId="5C323A0A" w:rsidR="00A81A15" w:rsidRPr="008712B7" w:rsidRDefault="00A81A15" w:rsidP="00A81A15">
            <w:r w:rsidRPr="008712B7">
              <w:t>6.1F use scientific practices to plan and conduct descriptive, comparative, and experimental investigations and use engineering practices to design solutions to problems.</w:t>
            </w:r>
          </w:p>
          <w:p w14:paraId="178658FA" w14:textId="74678DB8" w:rsidR="00A81A15" w:rsidRPr="008712B7" w:rsidRDefault="00A81A15" w:rsidP="00A81A15">
            <w:r w:rsidRPr="008712B7">
              <w:t>6.1G develop and use models to represent phenomena, systems, processes, or solutions to engineering problems.</w:t>
            </w:r>
          </w:p>
          <w:p w14:paraId="18102E36" w14:textId="618F9E73" w:rsidR="00A81A15" w:rsidRPr="008712B7" w:rsidRDefault="00A81A15" w:rsidP="00A81A15">
            <w:r w:rsidRPr="008712B7">
              <w:t>6.3A develop explanations and propose solutions supported by data and models and consistent with scientific ideas, principles, and theories.</w:t>
            </w:r>
          </w:p>
          <w:p w14:paraId="3FC99AB8" w14:textId="30A35F5E" w:rsidR="00A81A15" w:rsidRPr="008712B7" w:rsidRDefault="00A81A15" w:rsidP="00A81A15">
            <w:r w:rsidRPr="008712B7">
              <w:lastRenderedPageBreak/>
              <w:t>6.3B communicate explanations and solutions individually and collaboratively in a variety of settings and formats.</w:t>
            </w:r>
          </w:p>
          <w:p w14:paraId="45BBCD48" w14:textId="77777777" w:rsidR="00A81A15" w:rsidRPr="008712B7" w:rsidRDefault="00A81A15" w:rsidP="00A81A15">
            <w:pPr>
              <w:contextualSpacing/>
              <w:rPr>
                <w:rFonts w:ascii="Calibri" w:eastAsia="Times New Roman" w:hAnsi="Calibri" w:cs="Times New Roman"/>
              </w:rPr>
            </w:pPr>
          </w:p>
          <w:p w14:paraId="7030A753" w14:textId="77777777" w:rsidR="00A81A15" w:rsidRPr="00F554D6" w:rsidRDefault="00A81A15" w:rsidP="00A81A15">
            <w:pPr>
              <w:contextualSpacing/>
              <w:rPr>
                <w:rFonts w:ascii="Calibri" w:eastAsia="Times New Roman" w:hAnsi="Calibri" w:cs="Times New Roman"/>
                <w:i/>
                <w:iCs/>
              </w:rPr>
            </w:pPr>
            <w:r w:rsidRPr="00F554D6">
              <w:rPr>
                <w:rFonts w:ascii="Calibri" w:eastAsia="Times New Roman" w:hAnsi="Calibri" w:cs="Times New Roman"/>
                <w:i/>
                <w:iCs/>
              </w:rPr>
              <w:t>Recurring Themes and Concepts (RTCs)</w:t>
            </w:r>
          </w:p>
          <w:p w14:paraId="763BE8FB" w14:textId="71FD388A" w:rsidR="00A81A15" w:rsidRDefault="00A81A15" w:rsidP="00A81A15">
            <w:r w:rsidRPr="008712B7">
              <w:t>6.5A identify and apply patterns to understand and connect scientific phenomena or to design solutions.</w:t>
            </w:r>
          </w:p>
          <w:p w14:paraId="18B9A1E0" w14:textId="77777777" w:rsidR="00A81A15" w:rsidRPr="00460F57" w:rsidRDefault="00A81A15" w:rsidP="00A81A15">
            <w:pPr>
              <w:contextualSpacing/>
              <w:rPr>
                <w:rFonts w:ascii="Calibri" w:eastAsia="Times New Roman" w:hAnsi="Calibri" w:cs="Times New Roman"/>
                <w:b/>
                <w:bCs/>
                <w:u w:val="single"/>
                <w:shd w:val="clear" w:color="auto" w:fill="FFFFFF"/>
              </w:rPr>
            </w:pPr>
          </w:p>
        </w:tc>
      </w:tr>
      <w:tr w:rsidR="00A81A15" w:rsidRPr="001E6AC0" w14:paraId="5CC3B2A7" w14:textId="77777777" w:rsidTr="4EBCC085">
        <w:trPr>
          <w:trHeight w:val="1002"/>
        </w:trPr>
        <w:tc>
          <w:tcPr>
            <w:tcW w:w="3845" w:type="dxa"/>
          </w:tcPr>
          <w:p w14:paraId="29C41838" w14:textId="42A6DE28" w:rsidR="00A81A15" w:rsidRPr="008712B7" w:rsidRDefault="00A81A15" w:rsidP="00A81A15">
            <w:pPr>
              <w:contextualSpacing/>
            </w:pPr>
            <w:r w:rsidRPr="008712B7">
              <w:lastRenderedPageBreak/>
              <w:t>Concept #4 Variations in Populations</w:t>
            </w:r>
          </w:p>
          <w:p w14:paraId="1DD95591" w14:textId="77777777" w:rsidR="00A81A15" w:rsidRDefault="00AE3585" w:rsidP="00A81A15">
            <w:pPr>
              <w:contextualSpacing/>
            </w:pPr>
            <w:r>
              <w:t>*</w:t>
            </w:r>
            <w:r w:rsidR="00A81A15" w:rsidRPr="008712B7">
              <w:t xml:space="preserve">Suggested Days: </w:t>
            </w:r>
            <w:r>
              <w:t>12</w:t>
            </w:r>
          </w:p>
          <w:p w14:paraId="41D85840" w14:textId="4634CF30" w:rsidR="00445F78" w:rsidRPr="008712B7" w:rsidRDefault="00445F78" w:rsidP="00A81A15">
            <w:pPr>
              <w:contextualSpacing/>
            </w:pPr>
            <w:r>
              <w:t>*includes 3 days for NWEA MAP testing</w:t>
            </w:r>
            <w:r w:rsidR="00BC097A">
              <w:t xml:space="preserve"> </w:t>
            </w:r>
          </w:p>
        </w:tc>
        <w:tc>
          <w:tcPr>
            <w:tcW w:w="10639" w:type="dxa"/>
            <w:gridSpan w:val="3"/>
          </w:tcPr>
          <w:p w14:paraId="0B57202B" w14:textId="5CD5C610" w:rsidR="00A81A15" w:rsidRPr="008712B7" w:rsidRDefault="00A81A15" w:rsidP="00A81A15">
            <w:pPr>
              <w:contextualSpacing/>
              <w:rPr>
                <w:rFonts w:ascii="Calibri" w:eastAsia="Times New Roman" w:hAnsi="Calibri" w:cs="Times New Roman"/>
                <w:b/>
                <w:bCs/>
                <w:u w:val="single"/>
                <w:shd w:val="clear" w:color="auto" w:fill="FFFFFF"/>
              </w:rPr>
            </w:pPr>
            <w:r>
              <w:rPr>
                <w:rFonts w:ascii="Calibri" w:eastAsia="Times New Roman" w:hAnsi="Calibri" w:cs="Times New Roman"/>
                <w:b/>
                <w:bCs/>
                <w:u w:val="single"/>
                <w:shd w:val="clear" w:color="auto" w:fill="FFFFFF"/>
              </w:rPr>
              <w:t>Priority Standards</w:t>
            </w:r>
          </w:p>
          <w:p w14:paraId="50DA4C9B" w14:textId="612452B6" w:rsidR="00A81A15" w:rsidRDefault="00A81A15" w:rsidP="00A81A15">
            <w:pPr>
              <w:contextualSpacing/>
              <w:rPr>
                <w:rFonts w:ascii="Calibri" w:eastAsia="Times New Roman" w:hAnsi="Calibri" w:cs="Calibri"/>
                <w:color w:val="000000"/>
              </w:rPr>
            </w:pPr>
            <w:r w:rsidRPr="54478A7F">
              <w:rPr>
                <w:rFonts w:ascii="Calibri" w:eastAsia="Times New Roman" w:hAnsi="Calibri" w:cs="Calibri"/>
                <w:color w:val="000000" w:themeColor="text1"/>
              </w:rPr>
              <w:t xml:space="preserve">There is not a priority standard for this concept. </w:t>
            </w:r>
          </w:p>
          <w:p w14:paraId="3C0E6E0C" w14:textId="7B3AA491" w:rsidR="00A81A15" w:rsidRDefault="00A81A15" w:rsidP="00A81A15">
            <w:pPr>
              <w:contextualSpacing/>
              <w:rPr>
                <w:rFonts w:ascii="Calibri" w:eastAsia="Times New Roman" w:hAnsi="Calibri" w:cs="Calibri"/>
                <w:color w:val="000000" w:themeColor="text1"/>
              </w:rPr>
            </w:pPr>
          </w:p>
          <w:p w14:paraId="26B267C4" w14:textId="6AC9D132" w:rsidR="00A81A15" w:rsidRDefault="00A81A15" w:rsidP="00A81A15">
            <w:pPr>
              <w:contextualSpacing/>
              <w:rPr>
                <w:rFonts w:ascii="Calibri" w:eastAsia="Times New Roman" w:hAnsi="Calibri" w:cs="Calibri"/>
                <w:color w:val="000000" w:themeColor="text1"/>
              </w:rPr>
            </w:pPr>
            <w:r w:rsidRPr="54478A7F">
              <w:rPr>
                <w:rFonts w:ascii="Calibri" w:eastAsia="Times New Roman" w:hAnsi="Calibri" w:cs="Calibri"/>
                <w:b/>
                <w:bCs/>
                <w:color w:val="000000" w:themeColor="text1"/>
                <w:u w:val="single"/>
              </w:rPr>
              <w:t>Important Standards</w:t>
            </w:r>
          </w:p>
          <w:p w14:paraId="71248EA1" w14:textId="55641177" w:rsidR="00A81A15" w:rsidRDefault="00A81A15" w:rsidP="00A81A15">
            <w:pPr>
              <w:contextualSpacing/>
              <w:rPr>
                <w:rFonts w:ascii="Calibri" w:eastAsia="Times New Roman" w:hAnsi="Calibri" w:cs="Calibri"/>
                <w:color w:val="000000" w:themeColor="text1"/>
              </w:rPr>
            </w:pPr>
            <w:r w:rsidRPr="54478A7F">
              <w:rPr>
                <w:rFonts w:ascii="Calibri" w:eastAsia="Times New Roman" w:hAnsi="Calibri" w:cs="Calibri"/>
                <w:color w:val="000000" w:themeColor="text1"/>
              </w:rPr>
              <w:t>6.13C describe how variations within a population can be an advantage or disadvantage to the survival of a population as environments change.</w:t>
            </w:r>
          </w:p>
          <w:p w14:paraId="4B1AAB01" w14:textId="6C0B6593" w:rsidR="00A81A15" w:rsidRDefault="00A81A15" w:rsidP="00A81A15">
            <w:pPr>
              <w:contextualSpacing/>
              <w:rPr>
                <w:rFonts w:ascii="Calibri" w:eastAsia="Times New Roman" w:hAnsi="Calibri" w:cs="Calibri"/>
                <w:color w:val="000000"/>
              </w:rPr>
            </w:pPr>
          </w:p>
          <w:p w14:paraId="17C3B92C" w14:textId="4C8A219B" w:rsidR="00A81A15" w:rsidRPr="00783F57" w:rsidRDefault="00A81A15" w:rsidP="00A81A15">
            <w:pPr>
              <w:contextualSpacing/>
              <w:rPr>
                <w:rFonts w:ascii="Calibri" w:eastAsia="Times New Roman" w:hAnsi="Calibri" w:cs="Calibri"/>
                <w:b/>
                <w:bCs/>
                <w:color w:val="000000"/>
                <w:u w:val="single"/>
              </w:rPr>
            </w:pPr>
            <w:r w:rsidRPr="00783F57">
              <w:rPr>
                <w:rFonts w:ascii="Calibri" w:eastAsia="Times New Roman" w:hAnsi="Calibri" w:cs="Calibri"/>
                <w:b/>
                <w:bCs/>
                <w:color w:val="000000"/>
                <w:u w:val="single"/>
              </w:rPr>
              <w:t>Integrated Standards</w:t>
            </w:r>
          </w:p>
          <w:p w14:paraId="28B26C0C" w14:textId="77777777" w:rsidR="00A81A15" w:rsidRPr="00783F57" w:rsidRDefault="00A81A15" w:rsidP="00A81A15">
            <w:pPr>
              <w:contextualSpacing/>
              <w:rPr>
                <w:rFonts w:ascii="Calibri" w:eastAsia="Times New Roman" w:hAnsi="Calibri" w:cs="Times New Roman"/>
                <w:i/>
                <w:iCs/>
                <w:shd w:val="clear" w:color="auto" w:fill="FFFFFF"/>
              </w:rPr>
            </w:pPr>
            <w:r w:rsidRPr="00783F57">
              <w:rPr>
                <w:rFonts w:ascii="Calibri" w:eastAsia="Times New Roman" w:hAnsi="Calibri" w:cs="Times New Roman"/>
                <w:i/>
                <w:iCs/>
                <w:shd w:val="clear" w:color="auto" w:fill="FFFFFF"/>
              </w:rPr>
              <w:t>Scientific and Engineering Practices (SEPs)</w:t>
            </w:r>
          </w:p>
          <w:p w14:paraId="0ACBE17E" w14:textId="77777777" w:rsidR="00A81A15" w:rsidRPr="00460F57" w:rsidRDefault="00A81A15" w:rsidP="00A81A15">
            <w:r>
              <w:t xml:space="preserve">6.1C </w:t>
            </w:r>
            <w:r w:rsidRPr="0050449B">
              <w:t>Use appropriate safety equipment and practices during laboratory, classroom, and field investigations as outlined in Texas Education Agency-approved safety standards.</w:t>
            </w:r>
          </w:p>
          <w:p w14:paraId="7C5FC247" w14:textId="08FAE15D" w:rsidR="00A81A15" w:rsidRPr="008712B7" w:rsidRDefault="00A81A15" w:rsidP="00A81A15">
            <w:r w:rsidRPr="008712B7">
              <w:t>6.1F use scientific practices to plan and conduct descriptive, comparative, and experimental investigations and use engineering practices to design solutions to problems.</w:t>
            </w:r>
          </w:p>
          <w:p w14:paraId="00AD159C" w14:textId="57626E28" w:rsidR="00A81A15" w:rsidRPr="008712B7" w:rsidRDefault="00A81A15" w:rsidP="00A81A15">
            <w:r w:rsidRPr="008712B7">
              <w:t>6.1G develop and use models to represent phenomena, systems, processes, or solutions to engineering problems.</w:t>
            </w:r>
          </w:p>
          <w:p w14:paraId="2F4E7AB8" w14:textId="640CBB9D" w:rsidR="00A81A15" w:rsidRPr="008712B7" w:rsidRDefault="00A81A15" w:rsidP="00A81A15">
            <w:r w:rsidRPr="008712B7">
              <w:t>6.2A identify advantages and limitations of models such as their size, properties, and materials.</w:t>
            </w:r>
          </w:p>
          <w:p w14:paraId="70C6AE0C" w14:textId="41D5AF18" w:rsidR="00A81A15" w:rsidRPr="008712B7" w:rsidRDefault="00A81A15" w:rsidP="00A81A15">
            <w:r w:rsidRPr="008712B7">
              <w:t>6.2B analyze data by identifying any significant descriptive statistical features, patterns, sources of error, or limitations.</w:t>
            </w:r>
          </w:p>
          <w:p w14:paraId="110FEDF6" w14:textId="7EA998ED" w:rsidR="00A81A15" w:rsidRPr="008712B7" w:rsidRDefault="00A81A15" w:rsidP="00A81A15">
            <w:r w:rsidRPr="008712B7">
              <w:t>6.3A develop explanations and propose solutions supported by data and models and consistent with scientific ideas, principles, and theories.</w:t>
            </w:r>
          </w:p>
          <w:p w14:paraId="2B28A38D" w14:textId="7F74EA8D" w:rsidR="00A81A15" w:rsidRPr="008712B7" w:rsidRDefault="00A81A15" w:rsidP="00A81A15">
            <w:r w:rsidRPr="008712B7">
              <w:t>6.3B communicate explanations and solutions individually and collaboratively in a variety of settings and formats.</w:t>
            </w:r>
          </w:p>
          <w:p w14:paraId="0C2388C9" w14:textId="77777777" w:rsidR="00A81A15" w:rsidRPr="008712B7" w:rsidRDefault="00A81A15" w:rsidP="00A81A15"/>
          <w:p w14:paraId="3FB96ADD" w14:textId="77777777" w:rsidR="00A81A15" w:rsidRPr="00783F57" w:rsidRDefault="00A81A15" w:rsidP="00A81A15">
            <w:pPr>
              <w:contextualSpacing/>
              <w:rPr>
                <w:rFonts w:ascii="Calibri" w:eastAsia="Times New Roman" w:hAnsi="Calibri" w:cs="Times New Roman"/>
                <w:i/>
                <w:iCs/>
              </w:rPr>
            </w:pPr>
            <w:r w:rsidRPr="00783F57">
              <w:rPr>
                <w:rFonts w:ascii="Calibri" w:eastAsia="Times New Roman" w:hAnsi="Calibri" w:cs="Times New Roman"/>
                <w:i/>
                <w:iCs/>
              </w:rPr>
              <w:t>Recurring Themes and Concepts (RTCs)</w:t>
            </w:r>
          </w:p>
          <w:p w14:paraId="474569A4" w14:textId="05630E27" w:rsidR="00A81A15" w:rsidRPr="008712B7" w:rsidRDefault="00A81A15" w:rsidP="00A81A15">
            <w:r w:rsidRPr="008712B7">
              <w:t>6.5F analyze and explain the complementary relationship between the structure and function of objects, organisms, and systems.</w:t>
            </w:r>
          </w:p>
          <w:p w14:paraId="23BE760E" w14:textId="7503CBAC" w:rsidR="00A81A15" w:rsidRPr="00924096" w:rsidRDefault="00A81A15" w:rsidP="00A81A15">
            <w:r w:rsidRPr="008712B7">
              <w:t>6.5G analyze and explain how factors or conditions impact stability and change in objects, organisms, and systems.</w:t>
            </w:r>
          </w:p>
        </w:tc>
      </w:tr>
    </w:tbl>
    <w:p w14:paraId="59EFDF8C" w14:textId="77777777" w:rsidR="00B36F89" w:rsidRDefault="00B36F89" w:rsidP="004204D2"/>
    <w:sectPr w:rsidR="00B36F89" w:rsidSect="0027772C">
      <w:headerReference w:type="even" r:id="rId11"/>
      <w:headerReference w:type="default" r:id="rId12"/>
      <w:footerReference w:type="even" r:id="rId13"/>
      <w:footerReference w:type="default" r:id="rId14"/>
      <w:headerReference w:type="first" r:id="rId15"/>
      <w:footerReference w:type="first" r:id="rId1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5135A" w14:textId="77777777" w:rsidR="00481C64" w:rsidRDefault="00481C64" w:rsidP="0027772C">
      <w:pPr>
        <w:spacing w:after="0" w:line="240" w:lineRule="auto"/>
      </w:pPr>
      <w:r>
        <w:separator/>
      </w:r>
    </w:p>
  </w:endnote>
  <w:endnote w:type="continuationSeparator" w:id="0">
    <w:p w14:paraId="5D5200F2" w14:textId="77777777" w:rsidR="00481C64" w:rsidRDefault="00481C64" w:rsidP="0027772C">
      <w:pPr>
        <w:spacing w:after="0" w:line="240" w:lineRule="auto"/>
      </w:pPr>
      <w:r>
        <w:continuationSeparator/>
      </w:r>
    </w:p>
  </w:endnote>
  <w:endnote w:type="continuationNotice" w:id="1">
    <w:p w14:paraId="16A59BCC" w14:textId="77777777" w:rsidR="00481C64" w:rsidRDefault="00481C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8A405" w14:textId="77777777" w:rsidR="00D4024C" w:rsidRDefault="00D402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E7C18" w14:textId="734204FF" w:rsidR="005A23A6" w:rsidRDefault="005A23A6" w:rsidP="005A23A6">
    <w:pPr>
      <w:pStyle w:val="Footer"/>
    </w:pPr>
    <w:r>
      <w:t>Grade 6 Science</w:t>
    </w:r>
    <w:r w:rsidR="00D4024C">
      <w:tab/>
    </w:r>
    <w:r w:rsidR="00D4024C">
      <w:tab/>
    </w:r>
    <w:r w:rsidR="00D4024C">
      <w:tab/>
    </w:r>
    <w:r w:rsidR="00D4024C">
      <w:tab/>
    </w:r>
    <w:r w:rsidR="00D4024C">
      <w:tab/>
    </w:r>
    <w:r w:rsidR="00D4024C">
      <w:tab/>
    </w:r>
  </w:p>
  <w:p w14:paraId="191D17A3" w14:textId="77777777" w:rsidR="001F6B9A" w:rsidRDefault="001F6B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AF3C2" w14:textId="77777777" w:rsidR="00D4024C" w:rsidRDefault="00D402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E59A9" w14:textId="77777777" w:rsidR="00481C64" w:rsidRDefault="00481C64" w:rsidP="0027772C">
      <w:pPr>
        <w:spacing w:after="0" w:line="240" w:lineRule="auto"/>
      </w:pPr>
      <w:r>
        <w:separator/>
      </w:r>
    </w:p>
  </w:footnote>
  <w:footnote w:type="continuationSeparator" w:id="0">
    <w:p w14:paraId="5E545B5F" w14:textId="77777777" w:rsidR="00481C64" w:rsidRDefault="00481C64" w:rsidP="0027772C">
      <w:pPr>
        <w:spacing w:after="0" w:line="240" w:lineRule="auto"/>
      </w:pPr>
      <w:r>
        <w:continuationSeparator/>
      </w:r>
    </w:p>
  </w:footnote>
  <w:footnote w:type="continuationNotice" w:id="1">
    <w:p w14:paraId="373ACCE0" w14:textId="77777777" w:rsidR="00481C64" w:rsidRDefault="00481C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8F882" w14:textId="77777777" w:rsidR="00D4024C" w:rsidRDefault="00D402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61EDC" w14:textId="77777777" w:rsidR="0027772C" w:rsidRDefault="0027772C" w:rsidP="0027772C">
    <w:pPr>
      <w:pStyle w:val="Header"/>
      <w:tabs>
        <w:tab w:val="clear" w:pos="9360"/>
        <w:tab w:val="right" w:pos="10350"/>
      </w:tabs>
      <w:rPr>
        <w:rFonts w:ascii="Book Antiqua" w:eastAsia="Book Antiqua" w:hAnsi="Book Antiqua" w:cs="Book Antiqua"/>
        <w:b/>
        <w:bCs/>
      </w:rPr>
    </w:pPr>
    <w:r>
      <w:rPr>
        <w:noProof/>
      </w:rPr>
      <w:drawing>
        <wp:inline distT="0" distB="0" distL="0" distR="0" wp14:anchorId="6DB9E6BE" wp14:editId="0FD5F924">
          <wp:extent cx="1394460" cy="735965"/>
          <wp:effectExtent l="0" t="0" r="0" b="6985"/>
          <wp:docPr id="4" name="Picture 4" descr="C:\Users\josephine.cavacomi\AppData\Local\Microsoft\Windows\Temporary Internet Files\Content.Outlook\FJLM588E\Teaching and Learnin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394460" cy="735965"/>
                  </a:xfrm>
                  <a:prstGeom prst="rect">
                    <a:avLst/>
                  </a:prstGeom>
                </pic:spPr>
              </pic:pic>
            </a:graphicData>
          </a:graphic>
        </wp:inline>
      </w:drawing>
    </w:r>
    <w:r>
      <w:tab/>
    </w:r>
    <w:r>
      <w:tab/>
      <w:t xml:space="preserve"> </w:t>
    </w:r>
    <w:r>
      <w:tab/>
      <w:t xml:space="preserve"> </w:t>
    </w:r>
    <w:r w:rsidRPr="72F7229A">
      <w:rPr>
        <w:b/>
        <w:bCs/>
      </w:rPr>
      <w:t>Department of Teaching &amp; Learning</w:t>
    </w:r>
  </w:p>
  <w:p w14:paraId="7364666A" w14:textId="07836E31" w:rsidR="0027772C" w:rsidRDefault="0027772C" w:rsidP="0027772C">
    <w:pPr>
      <w:pStyle w:val="Header"/>
    </w:pPr>
    <w:r w:rsidRPr="30937302">
      <w:rPr>
        <w:rFonts w:ascii="Book Antiqua" w:eastAsia="Book Antiqua" w:hAnsi="Book Antiqua" w:cs="Book Antiqua"/>
        <w:b/>
        <w:bCs/>
      </w:rPr>
      <w:t>_________________________</w:t>
    </w:r>
    <w:r>
      <w:rPr>
        <w:rFonts w:ascii="Book Antiqua" w:hAnsi="Book Antiqua"/>
        <w:b/>
      </w:rPr>
      <w:tab/>
    </w:r>
    <w:r w:rsidRPr="30937302">
      <w:rPr>
        <w:rFonts w:ascii="Book Antiqua" w:eastAsia="Book Antiqua" w:hAnsi="Book Antiqua" w:cs="Book Antiqua"/>
        <w:b/>
        <w:bCs/>
      </w:rPr>
      <w:t>_________________________________________________________________________________________________________</w:t>
    </w:r>
  </w:p>
  <w:p w14:paraId="3E2FA3BB" w14:textId="77777777" w:rsidR="0027772C" w:rsidRDefault="002777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8C4C6" w14:textId="77777777" w:rsidR="00D4024C" w:rsidRDefault="00D402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72C"/>
    <w:rsid w:val="00000E82"/>
    <w:rsid w:val="000027BF"/>
    <w:rsid w:val="00004BC3"/>
    <w:rsid w:val="0000788A"/>
    <w:rsid w:val="000109C8"/>
    <w:rsid w:val="00015018"/>
    <w:rsid w:val="000172A1"/>
    <w:rsid w:val="00021346"/>
    <w:rsid w:val="00030E87"/>
    <w:rsid w:val="000310F6"/>
    <w:rsid w:val="00031B30"/>
    <w:rsid w:val="00035C8D"/>
    <w:rsid w:val="000378C8"/>
    <w:rsid w:val="00040ED8"/>
    <w:rsid w:val="0004177E"/>
    <w:rsid w:val="00044732"/>
    <w:rsid w:val="00044B87"/>
    <w:rsid w:val="000477E5"/>
    <w:rsid w:val="0005091D"/>
    <w:rsid w:val="000523F5"/>
    <w:rsid w:val="00052793"/>
    <w:rsid w:val="00053775"/>
    <w:rsid w:val="00056E89"/>
    <w:rsid w:val="00060747"/>
    <w:rsid w:val="00062916"/>
    <w:rsid w:val="000635A3"/>
    <w:rsid w:val="000677DD"/>
    <w:rsid w:val="00074296"/>
    <w:rsid w:val="00076242"/>
    <w:rsid w:val="0008362D"/>
    <w:rsid w:val="000840D4"/>
    <w:rsid w:val="0008511F"/>
    <w:rsid w:val="00090399"/>
    <w:rsid w:val="000946E1"/>
    <w:rsid w:val="000A05D8"/>
    <w:rsid w:val="000A1B0B"/>
    <w:rsid w:val="000B5B9C"/>
    <w:rsid w:val="000B684B"/>
    <w:rsid w:val="000C1CE0"/>
    <w:rsid w:val="000C65DA"/>
    <w:rsid w:val="000D64C3"/>
    <w:rsid w:val="000E0A94"/>
    <w:rsid w:val="000E3284"/>
    <w:rsid w:val="000E7C04"/>
    <w:rsid w:val="000F1FF1"/>
    <w:rsid w:val="000F3FEE"/>
    <w:rsid w:val="0010475C"/>
    <w:rsid w:val="001048BD"/>
    <w:rsid w:val="00104A2F"/>
    <w:rsid w:val="00107A72"/>
    <w:rsid w:val="00111841"/>
    <w:rsid w:val="00120B5E"/>
    <w:rsid w:val="00120F3C"/>
    <w:rsid w:val="00123701"/>
    <w:rsid w:val="00124358"/>
    <w:rsid w:val="001260C3"/>
    <w:rsid w:val="0013074C"/>
    <w:rsid w:val="00133527"/>
    <w:rsid w:val="001378E6"/>
    <w:rsid w:val="00144496"/>
    <w:rsid w:val="00145F98"/>
    <w:rsid w:val="00146A06"/>
    <w:rsid w:val="00154C5D"/>
    <w:rsid w:val="001631DD"/>
    <w:rsid w:val="001650FB"/>
    <w:rsid w:val="001655D9"/>
    <w:rsid w:val="0017C3B0"/>
    <w:rsid w:val="0018194C"/>
    <w:rsid w:val="00192BF2"/>
    <w:rsid w:val="001933F7"/>
    <w:rsid w:val="00194F07"/>
    <w:rsid w:val="00197396"/>
    <w:rsid w:val="001A4257"/>
    <w:rsid w:val="001A5E38"/>
    <w:rsid w:val="001A7901"/>
    <w:rsid w:val="001B005F"/>
    <w:rsid w:val="001B29B0"/>
    <w:rsid w:val="001B2E6D"/>
    <w:rsid w:val="001C0B35"/>
    <w:rsid w:val="001C22EB"/>
    <w:rsid w:val="001C684F"/>
    <w:rsid w:val="001D2A4E"/>
    <w:rsid w:val="001E3FE9"/>
    <w:rsid w:val="001E5DE9"/>
    <w:rsid w:val="001F0C9B"/>
    <w:rsid w:val="001F6B9A"/>
    <w:rsid w:val="00205963"/>
    <w:rsid w:val="00220BEE"/>
    <w:rsid w:val="002228D3"/>
    <w:rsid w:val="00223250"/>
    <w:rsid w:val="00223E40"/>
    <w:rsid w:val="00223EE7"/>
    <w:rsid w:val="002260B9"/>
    <w:rsid w:val="002279DB"/>
    <w:rsid w:val="00227AB5"/>
    <w:rsid w:val="002359D8"/>
    <w:rsid w:val="00247D54"/>
    <w:rsid w:val="00261CF4"/>
    <w:rsid w:val="00276272"/>
    <w:rsid w:val="0027772C"/>
    <w:rsid w:val="002832B0"/>
    <w:rsid w:val="00285055"/>
    <w:rsid w:val="002942AD"/>
    <w:rsid w:val="0029743F"/>
    <w:rsid w:val="002B1583"/>
    <w:rsid w:val="002B3BD4"/>
    <w:rsid w:val="002B65A1"/>
    <w:rsid w:val="002C17DF"/>
    <w:rsid w:val="002C2D12"/>
    <w:rsid w:val="002C4366"/>
    <w:rsid w:val="002C463A"/>
    <w:rsid w:val="002C49B3"/>
    <w:rsid w:val="002C5AA4"/>
    <w:rsid w:val="002C5ED2"/>
    <w:rsid w:val="002D0CA1"/>
    <w:rsid w:val="002D1808"/>
    <w:rsid w:val="002D206A"/>
    <w:rsid w:val="002D63CD"/>
    <w:rsid w:val="002E5148"/>
    <w:rsid w:val="002E5D89"/>
    <w:rsid w:val="002F36FD"/>
    <w:rsid w:val="003012AF"/>
    <w:rsid w:val="003032EF"/>
    <w:rsid w:val="00303F20"/>
    <w:rsid w:val="0031076C"/>
    <w:rsid w:val="00313D24"/>
    <w:rsid w:val="00316D6F"/>
    <w:rsid w:val="00317133"/>
    <w:rsid w:val="00320FE5"/>
    <w:rsid w:val="00326BEA"/>
    <w:rsid w:val="0033565C"/>
    <w:rsid w:val="0034142D"/>
    <w:rsid w:val="003458A7"/>
    <w:rsid w:val="00345A74"/>
    <w:rsid w:val="00360B50"/>
    <w:rsid w:val="0036532A"/>
    <w:rsid w:val="00366438"/>
    <w:rsid w:val="00374F02"/>
    <w:rsid w:val="0037602B"/>
    <w:rsid w:val="00377A62"/>
    <w:rsid w:val="00382816"/>
    <w:rsid w:val="00383ABE"/>
    <w:rsid w:val="003A2EC2"/>
    <w:rsid w:val="003A30F6"/>
    <w:rsid w:val="003A6E99"/>
    <w:rsid w:val="003A7C56"/>
    <w:rsid w:val="003B0760"/>
    <w:rsid w:val="003B3B12"/>
    <w:rsid w:val="003C3C72"/>
    <w:rsid w:val="003C41E9"/>
    <w:rsid w:val="003C4809"/>
    <w:rsid w:val="003C64B3"/>
    <w:rsid w:val="003C6969"/>
    <w:rsid w:val="003D5BD5"/>
    <w:rsid w:val="003E1DEC"/>
    <w:rsid w:val="003E67C6"/>
    <w:rsid w:val="003F0049"/>
    <w:rsid w:val="003F1386"/>
    <w:rsid w:val="003F346F"/>
    <w:rsid w:val="003F40B6"/>
    <w:rsid w:val="003F5F6D"/>
    <w:rsid w:val="0040091F"/>
    <w:rsid w:val="00407D7E"/>
    <w:rsid w:val="00410E75"/>
    <w:rsid w:val="004118AE"/>
    <w:rsid w:val="00412AA0"/>
    <w:rsid w:val="00413232"/>
    <w:rsid w:val="00413A35"/>
    <w:rsid w:val="004204D2"/>
    <w:rsid w:val="004239F8"/>
    <w:rsid w:val="00430D66"/>
    <w:rsid w:val="0043602A"/>
    <w:rsid w:val="00445F78"/>
    <w:rsid w:val="004463F0"/>
    <w:rsid w:val="00450D88"/>
    <w:rsid w:val="00460ABB"/>
    <w:rsid w:val="00460F57"/>
    <w:rsid w:val="00463AE1"/>
    <w:rsid w:val="00463B3B"/>
    <w:rsid w:val="00481C64"/>
    <w:rsid w:val="00486A2B"/>
    <w:rsid w:val="00487BE4"/>
    <w:rsid w:val="00496AB6"/>
    <w:rsid w:val="004A1C67"/>
    <w:rsid w:val="004A26AE"/>
    <w:rsid w:val="004A42D0"/>
    <w:rsid w:val="004B3808"/>
    <w:rsid w:val="004B5BA9"/>
    <w:rsid w:val="004B5BDE"/>
    <w:rsid w:val="004B5DD4"/>
    <w:rsid w:val="004B68EF"/>
    <w:rsid w:val="004C2880"/>
    <w:rsid w:val="004C516F"/>
    <w:rsid w:val="004D502E"/>
    <w:rsid w:val="004E2B30"/>
    <w:rsid w:val="004E4D42"/>
    <w:rsid w:val="004E6516"/>
    <w:rsid w:val="004E6FD8"/>
    <w:rsid w:val="004E79EC"/>
    <w:rsid w:val="004E7D1D"/>
    <w:rsid w:val="004F7F7F"/>
    <w:rsid w:val="0050285A"/>
    <w:rsid w:val="0050449B"/>
    <w:rsid w:val="00504742"/>
    <w:rsid w:val="00504DC0"/>
    <w:rsid w:val="00513BE0"/>
    <w:rsid w:val="005140B1"/>
    <w:rsid w:val="00515750"/>
    <w:rsid w:val="00517AB4"/>
    <w:rsid w:val="00520B91"/>
    <w:rsid w:val="005214EC"/>
    <w:rsid w:val="005215F6"/>
    <w:rsid w:val="00522685"/>
    <w:rsid w:val="0052738A"/>
    <w:rsid w:val="0053550A"/>
    <w:rsid w:val="005359BE"/>
    <w:rsid w:val="00540735"/>
    <w:rsid w:val="0054167D"/>
    <w:rsid w:val="005416B8"/>
    <w:rsid w:val="005440D8"/>
    <w:rsid w:val="00545D95"/>
    <w:rsid w:val="00551E73"/>
    <w:rsid w:val="005546AB"/>
    <w:rsid w:val="00554BDD"/>
    <w:rsid w:val="005667EF"/>
    <w:rsid w:val="005712F9"/>
    <w:rsid w:val="00580941"/>
    <w:rsid w:val="00581D2D"/>
    <w:rsid w:val="005833CB"/>
    <w:rsid w:val="00585097"/>
    <w:rsid w:val="00590BCC"/>
    <w:rsid w:val="005916B1"/>
    <w:rsid w:val="00594A1F"/>
    <w:rsid w:val="005A23A6"/>
    <w:rsid w:val="005A594D"/>
    <w:rsid w:val="005A76D6"/>
    <w:rsid w:val="005B04E4"/>
    <w:rsid w:val="005B5082"/>
    <w:rsid w:val="005B58F5"/>
    <w:rsid w:val="005C2340"/>
    <w:rsid w:val="005D0EF0"/>
    <w:rsid w:val="005D5001"/>
    <w:rsid w:val="005D733E"/>
    <w:rsid w:val="005E1584"/>
    <w:rsid w:val="005F2BA6"/>
    <w:rsid w:val="005F4966"/>
    <w:rsid w:val="005F6E8F"/>
    <w:rsid w:val="005F77A6"/>
    <w:rsid w:val="00607C71"/>
    <w:rsid w:val="00612643"/>
    <w:rsid w:val="00612729"/>
    <w:rsid w:val="00617821"/>
    <w:rsid w:val="00622957"/>
    <w:rsid w:val="00622D34"/>
    <w:rsid w:val="00623DB9"/>
    <w:rsid w:val="00624AFE"/>
    <w:rsid w:val="00631794"/>
    <w:rsid w:val="006320DC"/>
    <w:rsid w:val="00641D88"/>
    <w:rsid w:val="006458C0"/>
    <w:rsid w:val="00657EFF"/>
    <w:rsid w:val="00660FDF"/>
    <w:rsid w:val="0066491D"/>
    <w:rsid w:val="00666BEA"/>
    <w:rsid w:val="006673F7"/>
    <w:rsid w:val="0067107A"/>
    <w:rsid w:val="0067195B"/>
    <w:rsid w:val="00673B70"/>
    <w:rsid w:val="00677224"/>
    <w:rsid w:val="0068062C"/>
    <w:rsid w:val="006863BC"/>
    <w:rsid w:val="00697205"/>
    <w:rsid w:val="006A0065"/>
    <w:rsid w:val="006A1F2A"/>
    <w:rsid w:val="006B1B18"/>
    <w:rsid w:val="006B2FE8"/>
    <w:rsid w:val="006B4ACD"/>
    <w:rsid w:val="006B5976"/>
    <w:rsid w:val="006B5D47"/>
    <w:rsid w:val="006C0EE0"/>
    <w:rsid w:val="006C3AD1"/>
    <w:rsid w:val="006C6F74"/>
    <w:rsid w:val="006D3113"/>
    <w:rsid w:val="006E2E32"/>
    <w:rsid w:val="006E48DC"/>
    <w:rsid w:val="006E5AA9"/>
    <w:rsid w:val="006E5DD9"/>
    <w:rsid w:val="006F4A36"/>
    <w:rsid w:val="0070161B"/>
    <w:rsid w:val="00703726"/>
    <w:rsid w:val="007100FC"/>
    <w:rsid w:val="0071116C"/>
    <w:rsid w:val="00712858"/>
    <w:rsid w:val="00717102"/>
    <w:rsid w:val="00721561"/>
    <w:rsid w:val="00725BD6"/>
    <w:rsid w:val="0072779F"/>
    <w:rsid w:val="0073737C"/>
    <w:rsid w:val="00741833"/>
    <w:rsid w:val="007424D9"/>
    <w:rsid w:val="00742DA0"/>
    <w:rsid w:val="00744E40"/>
    <w:rsid w:val="00747DBB"/>
    <w:rsid w:val="0075492B"/>
    <w:rsid w:val="00757076"/>
    <w:rsid w:val="00760247"/>
    <w:rsid w:val="00762619"/>
    <w:rsid w:val="00772C70"/>
    <w:rsid w:val="00782852"/>
    <w:rsid w:val="00783F57"/>
    <w:rsid w:val="00785404"/>
    <w:rsid w:val="00785AF5"/>
    <w:rsid w:val="00787132"/>
    <w:rsid w:val="00792332"/>
    <w:rsid w:val="00795628"/>
    <w:rsid w:val="00796302"/>
    <w:rsid w:val="007A07E0"/>
    <w:rsid w:val="007A15ED"/>
    <w:rsid w:val="007A3EF7"/>
    <w:rsid w:val="007A6AF2"/>
    <w:rsid w:val="007A7410"/>
    <w:rsid w:val="007B5345"/>
    <w:rsid w:val="007B5B41"/>
    <w:rsid w:val="007C581F"/>
    <w:rsid w:val="007C7B57"/>
    <w:rsid w:val="007D1094"/>
    <w:rsid w:val="007D529F"/>
    <w:rsid w:val="007D5E87"/>
    <w:rsid w:val="007D5FE2"/>
    <w:rsid w:val="007E0485"/>
    <w:rsid w:val="007E2A6A"/>
    <w:rsid w:val="007E4B82"/>
    <w:rsid w:val="007E4DB8"/>
    <w:rsid w:val="007E5E0A"/>
    <w:rsid w:val="007E6EC9"/>
    <w:rsid w:val="007F7743"/>
    <w:rsid w:val="007F7CD8"/>
    <w:rsid w:val="00806411"/>
    <w:rsid w:val="00806EB4"/>
    <w:rsid w:val="00812EE2"/>
    <w:rsid w:val="00814DB1"/>
    <w:rsid w:val="00826001"/>
    <w:rsid w:val="00830A25"/>
    <w:rsid w:val="00835AA0"/>
    <w:rsid w:val="00835CFA"/>
    <w:rsid w:val="00840F49"/>
    <w:rsid w:val="008414E2"/>
    <w:rsid w:val="008425C0"/>
    <w:rsid w:val="00844D52"/>
    <w:rsid w:val="00846264"/>
    <w:rsid w:val="00847360"/>
    <w:rsid w:val="00851CB3"/>
    <w:rsid w:val="00852146"/>
    <w:rsid w:val="008533A0"/>
    <w:rsid w:val="008536C2"/>
    <w:rsid w:val="00855DDA"/>
    <w:rsid w:val="008560FB"/>
    <w:rsid w:val="0085774E"/>
    <w:rsid w:val="0086028B"/>
    <w:rsid w:val="008712B7"/>
    <w:rsid w:val="00874FD3"/>
    <w:rsid w:val="00877579"/>
    <w:rsid w:val="0088057C"/>
    <w:rsid w:val="00886100"/>
    <w:rsid w:val="00890B29"/>
    <w:rsid w:val="008A0E6D"/>
    <w:rsid w:val="008A1151"/>
    <w:rsid w:val="008A4003"/>
    <w:rsid w:val="008A7AD7"/>
    <w:rsid w:val="008B580C"/>
    <w:rsid w:val="008C0539"/>
    <w:rsid w:val="008C6F88"/>
    <w:rsid w:val="008D288D"/>
    <w:rsid w:val="008D7E9F"/>
    <w:rsid w:val="008E4C6B"/>
    <w:rsid w:val="008E6048"/>
    <w:rsid w:val="008E76B0"/>
    <w:rsid w:val="008F0915"/>
    <w:rsid w:val="008F1843"/>
    <w:rsid w:val="008F6575"/>
    <w:rsid w:val="009102F9"/>
    <w:rsid w:val="00913B2C"/>
    <w:rsid w:val="00913E1A"/>
    <w:rsid w:val="00923A7D"/>
    <w:rsid w:val="00924096"/>
    <w:rsid w:val="00941704"/>
    <w:rsid w:val="009467F1"/>
    <w:rsid w:val="009546A4"/>
    <w:rsid w:val="00955EC6"/>
    <w:rsid w:val="0096204B"/>
    <w:rsid w:val="0096484D"/>
    <w:rsid w:val="00967275"/>
    <w:rsid w:val="00973E15"/>
    <w:rsid w:val="009B0EBD"/>
    <w:rsid w:val="009B3D4D"/>
    <w:rsid w:val="009B4F78"/>
    <w:rsid w:val="009C0843"/>
    <w:rsid w:val="009C43C7"/>
    <w:rsid w:val="009D1191"/>
    <w:rsid w:val="009E0B9F"/>
    <w:rsid w:val="009E1C91"/>
    <w:rsid w:val="009E41EE"/>
    <w:rsid w:val="009F55FB"/>
    <w:rsid w:val="00A017CE"/>
    <w:rsid w:val="00A02B83"/>
    <w:rsid w:val="00A058AB"/>
    <w:rsid w:val="00A069E4"/>
    <w:rsid w:val="00A07ADD"/>
    <w:rsid w:val="00A106DE"/>
    <w:rsid w:val="00A11FB4"/>
    <w:rsid w:val="00A136D0"/>
    <w:rsid w:val="00A2055E"/>
    <w:rsid w:val="00A20F48"/>
    <w:rsid w:val="00A22E16"/>
    <w:rsid w:val="00A23427"/>
    <w:rsid w:val="00A25021"/>
    <w:rsid w:val="00A27313"/>
    <w:rsid w:val="00A32B0E"/>
    <w:rsid w:val="00A376CD"/>
    <w:rsid w:val="00A50238"/>
    <w:rsid w:val="00A52DF8"/>
    <w:rsid w:val="00A570B7"/>
    <w:rsid w:val="00A573F5"/>
    <w:rsid w:val="00A60A82"/>
    <w:rsid w:val="00A631D9"/>
    <w:rsid w:val="00A63F04"/>
    <w:rsid w:val="00A736B4"/>
    <w:rsid w:val="00A774E3"/>
    <w:rsid w:val="00A81A15"/>
    <w:rsid w:val="00A82939"/>
    <w:rsid w:val="00A84312"/>
    <w:rsid w:val="00A84485"/>
    <w:rsid w:val="00A85961"/>
    <w:rsid w:val="00A90851"/>
    <w:rsid w:val="00A91A67"/>
    <w:rsid w:val="00A92150"/>
    <w:rsid w:val="00A925DB"/>
    <w:rsid w:val="00A92E12"/>
    <w:rsid w:val="00A93D02"/>
    <w:rsid w:val="00A9418F"/>
    <w:rsid w:val="00A95CBD"/>
    <w:rsid w:val="00AA0BDD"/>
    <w:rsid w:val="00AA597D"/>
    <w:rsid w:val="00AB00D3"/>
    <w:rsid w:val="00AB0C41"/>
    <w:rsid w:val="00AB24CD"/>
    <w:rsid w:val="00AC25B7"/>
    <w:rsid w:val="00AC2C79"/>
    <w:rsid w:val="00AD1123"/>
    <w:rsid w:val="00AD6C24"/>
    <w:rsid w:val="00AE2B90"/>
    <w:rsid w:val="00AE3585"/>
    <w:rsid w:val="00B0445F"/>
    <w:rsid w:val="00B053F8"/>
    <w:rsid w:val="00B06B47"/>
    <w:rsid w:val="00B17381"/>
    <w:rsid w:val="00B2646F"/>
    <w:rsid w:val="00B36F89"/>
    <w:rsid w:val="00B408B6"/>
    <w:rsid w:val="00B4526E"/>
    <w:rsid w:val="00B52BAA"/>
    <w:rsid w:val="00B56C33"/>
    <w:rsid w:val="00B6539D"/>
    <w:rsid w:val="00B75A6B"/>
    <w:rsid w:val="00B766FE"/>
    <w:rsid w:val="00B76E15"/>
    <w:rsid w:val="00B801E5"/>
    <w:rsid w:val="00B811FB"/>
    <w:rsid w:val="00B927FA"/>
    <w:rsid w:val="00B93B56"/>
    <w:rsid w:val="00B94499"/>
    <w:rsid w:val="00B960D9"/>
    <w:rsid w:val="00B966EB"/>
    <w:rsid w:val="00B97A1C"/>
    <w:rsid w:val="00BA32B4"/>
    <w:rsid w:val="00BA39F5"/>
    <w:rsid w:val="00BA408D"/>
    <w:rsid w:val="00BA6A34"/>
    <w:rsid w:val="00BB2E21"/>
    <w:rsid w:val="00BB2EE8"/>
    <w:rsid w:val="00BB54CF"/>
    <w:rsid w:val="00BB6E4B"/>
    <w:rsid w:val="00BB7DBF"/>
    <w:rsid w:val="00BC097A"/>
    <w:rsid w:val="00BC5980"/>
    <w:rsid w:val="00BC6ACF"/>
    <w:rsid w:val="00BC7763"/>
    <w:rsid w:val="00BD5F0E"/>
    <w:rsid w:val="00BD65DB"/>
    <w:rsid w:val="00BE1FB8"/>
    <w:rsid w:val="00BE492F"/>
    <w:rsid w:val="00BE4D8C"/>
    <w:rsid w:val="00BF32E3"/>
    <w:rsid w:val="00C0135C"/>
    <w:rsid w:val="00C04E6C"/>
    <w:rsid w:val="00C103E8"/>
    <w:rsid w:val="00C121ED"/>
    <w:rsid w:val="00C206D0"/>
    <w:rsid w:val="00C24448"/>
    <w:rsid w:val="00C32196"/>
    <w:rsid w:val="00C33E47"/>
    <w:rsid w:val="00C36185"/>
    <w:rsid w:val="00C427DF"/>
    <w:rsid w:val="00C42E93"/>
    <w:rsid w:val="00C43092"/>
    <w:rsid w:val="00C44CE6"/>
    <w:rsid w:val="00C475CF"/>
    <w:rsid w:val="00C54200"/>
    <w:rsid w:val="00C573BD"/>
    <w:rsid w:val="00C63096"/>
    <w:rsid w:val="00C67F7D"/>
    <w:rsid w:val="00C75F01"/>
    <w:rsid w:val="00C84DA6"/>
    <w:rsid w:val="00C86FDE"/>
    <w:rsid w:val="00CA0E4E"/>
    <w:rsid w:val="00CA2A11"/>
    <w:rsid w:val="00CB148F"/>
    <w:rsid w:val="00CB2C8A"/>
    <w:rsid w:val="00CB3F6D"/>
    <w:rsid w:val="00CB5BC8"/>
    <w:rsid w:val="00CB63F5"/>
    <w:rsid w:val="00CC2E20"/>
    <w:rsid w:val="00CC6B03"/>
    <w:rsid w:val="00CD1523"/>
    <w:rsid w:val="00CD3B77"/>
    <w:rsid w:val="00CD78DF"/>
    <w:rsid w:val="00CE0F89"/>
    <w:rsid w:val="00CE1609"/>
    <w:rsid w:val="00CE60BF"/>
    <w:rsid w:val="00CE7C86"/>
    <w:rsid w:val="00CF2476"/>
    <w:rsid w:val="00CF59B0"/>
    <w:rsid w:val="00D1086D"/>
    <w:rsid w:val="00D13894"/>
    <w:rsid w:val="00D225DF"/>
    <w:rsid w:val="00D22A04"/>
    <w:rsid w:val="00D30023"/>
    <w:rsid w:val="00D32ADB"/>
    <w:rsid w:val="00D34025"/>
    <w:rsid w:val="00D36B0A"/>
    <w:rsid w:val="00D4024C"/>
    <w:rsid w:val="00D408F6"/>
    <w:rsid w:val="00D51CFF"/>
    <w:rsid w:val="00D52B97"/>
    <w:rsid w:val="00D571F4"/>
    <w:rsid w:val="00D6001B"/>
    <w:rsid w:val="00D62A8E"/>
    <w:rsid w:val="00D70E07"/>
    <w:rsid w:val="00D71B94"/>
    <w:rsid w:val="00D74530"/>
    <w:rsid w:val="00D811D8"/>
    <w:rsid w:val="00D859CD"/>
    <w:rsid w:val="00D92E60"/>
    <w:rsid w:val="00D96A63"/>
    <w:rsid w:val="00D96D28"/>
    <w:rsid w:val="00DA15B4"/>
    <w:rsid w:val="00DA4877"/>
    <w:rsid w:val="00DB3CC5"/>
    <w:rsid w:val="00DC2D80"/>
    <w:rsid w:val="00DD129F"/>
    <w:rsid w:val="00DD6230"/>
    <w:rsid w:val="00DD7681"/>
    <w:rsid w:val="00DE5E43"/>
    <w:rsid w:val="00DE7140"/>
    <w:rsid w:val="00DE7635"/>
    <w:rsid w:val="00DF33AB"/>
    <w:rsid w:val="00DF3D58"/>
    <w:rsid w:val="00DF5441"/>
    <w:rsid w:val="00E0009E"/>
    <w:rsid w:val="00E033FF"/>
    <w:rsid w:val="00E03B0E"/>
    <w:rsid w:val="00E04277"/>
    <w:rsid w:val="00E05071"/>
    <w:rsid w:val="00E1023D"/>
    <w:rsid w:val="00E11D40"/>
    <w:rsid w:val="00E20117"/>
    <w:rsid w:val="00E22033"/>
    <w:rsid w:val="00E22E1E"/>
    <w:rsid w:val="00E234CF"/>
    <w:rsid w:val="00E260DA"/>
    <w:rsid w:val="00E26C3F"/>
    <w:rsid w:val="00E33078"/>
    <w:rsid w:val="00E41BC5"/>
    <w:rsid w:val="00E43716"/>
    <w:rsid w:val="00E47850"/>
    <w:rsid w:val="00E66F5D"/>
    <w:rsid w:val="00E71B60"/>
    <w:rsid w:val="00E72B87"/>
    <w:rsid w:val="00E74899"/>
    <w:rsid w:val="00E811B3"/>
    <w:rsid w:val="00E81FAE"/>
    <w:rsid w:val="00EA1E6E"/>
    <w:rsid w:val="00EA3EA5"/>
    <w:rsid w:val="00EA4B95"/>
    <w:rsid w:val="00EA5033"/>
    <w:rsid w:val="00EA732D"/>
    <w:rsid w:val="00EB105A"/>
    <w:rsid w:val="00EB172D"/>
    <w:rsid w:val="00EB2850"/>
    <w:rsid w:val="00EC36A2"/>
    <w:rsid w:val="00EC40D3"/>
    <w:rsid w:val="00ED1F39"/>
    <w:rsid w:val="00EE1BB0"/>
    <w:rsid w:val="00EE4956"/>
    <w:rsid w:val="00EE4B58"/>
    <w:rsid w:val="00EF3810"/>
    <w:rsid w:val="00F01657"/>
    <w:rsid w:val="00F02C2C"/>
    <w:rsid w:val="00F060B4"/>
    <w:rsid w:val="00F1052F"/>
    <w:rsid w:val="00F156C2"/>
    <w:rsid w:val="00F2123B"/>
    <w:rsid w:val="00F22BAA"/>
    <w:rsid w:val="00F27F49"/>
    <w:rsid w:val="00F300FC"/>
    <w:rsid w:val="00F3450D"/>
    <w:rsid w:val="00F35A0D"/>
    <w:rsid w:val="00F364FC"/>
    <w:rsid w:val="00F43872"/>
    <w:rsid w:val="00F4658D"/>
    <w:rsid w:val="00F51447"/>
    <w:rsid w:val="00F554D6"/>
    <w:rsid w:val="00F55D2F"/>
    <w:rsid w:val="00F56166"/>
    <w:rsid w:val="00F64B68"/>
    <w:rsid w:val="00F65CD2"/>
    <w:rsid w:val="00F71BAF"/>
    <w:rsid w:val="00F73243"/>
    <w:rsid w:val="00F743B3"/>
    <w:rsid w:val="00FA109F"/>
    <w:rsid w:val="00FA4172"/>
    <w:rsid w:val="00FA58D2"/>
    <w:rsid w:val="00FA6400"/>
    <w:rsid w:val="00FB0363"/>
    <w:rsid w:val="00FB3B3B"/>
    <w:rsid w:val="00FB5736"/>
    <w:rsid w:val="00FB76AE"/>
    <w:rsid w:val="00FC40CD"/>
    <w:rsid w:val="00FC48E8"/>
    <w:rsid w:val="00FD5C5C"/>
    <w:rsid w:val="00FD6EC9"/>
    <w:rsid w:val="00FD7D72"/>
    <w:rsid w:val="00FE1C8B"/>
    <w:rsid w:val="00FE5BC9"/>
    <w:rsid w:val="0267EB9B"/>
    <w:rsid w:val="03667A6D"/>
    <w:rsid w:val="053E9B17"/>
    <w:rsid w:val="05D29E5D"/>
    <w:rsid w:val="06E05EE0"/>
    <w:rsid w:val="06FC4A76"/>
    <w:rsid w:val="0752A1A1"/>
    <w:rsid w:val="09BFA791"/>
    <w:rsid w:val="0C8B22FC"/>
    <w:rsid w:val="0EE6E886"/>
    <w:rsid w:val="107AB9F3"/>
    <w:rsid w:val="11544144"/>
    <w:rsid w:val="124A1DFC"/>
    <w:rsid w:val="1377B349"/>
    <w:rsid w:val="1415B2E8"/>
    <w:rsid w:val="161818EF"/>
    <w:rsid w:val="168DD226"/>
    <w:rsid w:val="17186B8C"/>
    <w:rsid w:val="17C3327B"/>
    <w:rsid w:val="1B112AD1"/>
    <w:rsid w:val="1BE0EC31"/>
    <w:rsid w:val="1D9CE516"/>
    <w:rsid w:val="1E9E6517"/>
    <w:rsid w:val="235512C6"/>
    <w:rsid w:val="249AF3A9"/>
    <w:rsid w:val="24C13DAC"/>
    <w:rsid w:val="254599D5"/>
    <w:rsid w:val="28A687A7"/>
    <w:rsid w:val="2B653ED9"/>
    <w:rsid w:val="2BA76CD0"/>
    <w:rsid w:val="2DC8C660"/>
    <w:rsid w:val="2DEF39F2"/>
    <w:rsid w:val="302E79CA"/>
    <w:rsid w:val="30861277"/>
    <w:rsid w:val="32F205B8"/>
    <w:rsid w:val="33583F80"/>
    <w:rsid w:val="336B2735"/>
    <w:rsid w:val="34BDB45E"/>
    <w:rsid w:val="352F6894"/>
    <w:rsid w:val="355C1F06"/>
    <w:rsid w:val="37417321"/>
    <w:rsid w:val="375D3688"/>
    <w:rsid w:val="386B5106"/>
    <w:rsid w:val="3ACE244C"/>
    <w:rsid w:val="3B362331"/>
    <w:rsid w:val="3C77B949"/>
    <w:rsid w:val="3D98AEB4"/>
    <w:rsid w:val="3F830C74"/>
    <w:rsid w:val="40F28983"/>
    <w:rsid w:val="43714166"/>
    <w:rsid w:val="4474A433"/>
    <w:rsid w:val="45AC4ABE"/>
    <w:rsid w:val="48093416"/>
    <w:rsid w:val="49AB26E4"/>
    <w:rsid w:val="49EE3E7E"/>
    <w:rsid w:val="4A84524F"/>
    <w:rsid w:val="4AC3BF70"/>
    <w:rsid w:val="4D0EB7A5"/>
    <w:rsid w:val="4E33433C"/>
    <w:rsid w:val="4EBCC085"/>
    <w:rsid w:val="4F31B016"/>
    <w:rsid w:val="510739F5"/>
    <w:rsid w:val="53B38E64"/>
    <w:rsid w:val="54478A7F"/>
    <w:rsid w:val="548E1E73"/>
    <w:rsid w:val="55054D0A"/>
    <w:rsid w:val="572BA7EC"/>
    <w:rsid w:val="578E2CD3"/>
    <w:rsid w:val="57949F8E"/>
    <w:rsid w:val="5A08AA6D"/>
    <w:rsid w:val="5B0A951B"/>
    <w:rsid w:val="5B5D0F22"/>
    <w:rsid w:val="5C4304DA"/>
    <w:rsid w:val="5C8177AE"/>
    <w:rsid w:val="5D90BEEF"/>
    <w:rsid w:val="5E362419"/>
    <w:rsid w:val="5F0B32B8"/>
    <w:rsid w:val="61689C88"/>
    <w:rsid w:val="61DA149D"/>
    <w:rsid w:val="62C41295"/>
    <w:rsid w:val="63FD2E57"/>
    <w:rsid w:val="64CD4973"/>
    <w:rsid w:val="64D2C9C3"/>
    <w:rsid w:val="65FE5935"/>
    <w:rsid w:val="67339C0C"/>
    <w:rsid w:val="6880013C"/>
    <w:rsid w:val="6B562F8C"/>
    <w:rsid w:val="6B9E4719"/>
    <w:rsid w:val="6EFBA2FB"/>
    <w:rsid w:val="709A6CE4"/>
    <w:rsid w:val="7450B81A"/>
    <w:rsid w:val="771ABA3D"/>
    <w:rsid w:val="772BD47B"/>
    <w:rsid w:val="7743D730"/>
    <w:rsid w:val="77C1B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8BB8C"/>
  <w15:chartTrackingRefBased/>
  <w15:docId w15:val="{752F8796-A3E6-4CAF-A1D3-8A2ED1C36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96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772C"/>
    <w:pPr>
      <w:tabs>
        <w:tab w:val="center" w:pos="4680"/>
        <w:tab w:val="right" w:pos="9360"/>
      </w:tabs>
      <w:spacing w:after="0" w:line="240" w:lineRule="auto"/>
    </w:pPr>
    <w:rPr>
      <w:kern w:val="2"/>
      <w14:ligatures w14:val="standardContextual"/>
    </w:rPr>
  </w:style>
  <w:style w:type="character" w:customStyle="1" w:styleId="HeaderChar">
    <w:name w:val="Header Char"/>
    <w:basedOn w:val="DefaultParagraphFont"/>
    <w:link w:val="Header"/>
    <w:uiPriority w:val="99"/>
    <w:rsid w:val="0027772C"/>
  </w:style>
  <w:style w:type="paragraph" w:styleId="Footer">
    <w:name w:val="footer"/>
    <w:basedOn w:val="Normal"/>
    <w:link w:val="FooterChar"/>
    <w:uiPriority w:val="99"/>
    <w:unhideWhenUsed/>
    <w:rsid w:val="0027772C"/>
    <w:pPr>
      <w:tabs>
        <w:tab w:val="center" w:pos="4680"/>
        <w:tab w:val="right" w:pos="9360"/>
      </w:tabs>
      <w:spacing w:after="0" w:line="240" w:lineRule="auto"/>
    </w:pPr>
    <w:rPr>
      <w:kern w:val="2"/>
      <w14:ligatures w14:val="standardContextual"/>
    </w:rPr>
  </w:style>
  <w:style w:type="character" w:customStyle="1" w:styleId="FooterChar">
    <w:name w:val="Footer Char"/>
    <w:basedOn w:val="DefaultParagraphFont"/>
    <w:link w:val="Footer"/>
    <w:uiPriority w:val="99"/>
    <w:rsid w:val="0027772C"/>
  </w:style>
  <w:style w:type="table" w:styleId="TableGrid">
    <w:name w:val="Table Grid"/>
    <w:basedOn w:val="TableNormal"/>
    <w:uiPriority w:val="39"/>
    <w:rsid w:val="00062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6A1F2A"/>
  </w:style>
  <w:style w:type="character" w:customStyle="1" w:styleId="eop">
    <w:name w:val="eop"/>
    <w:basedOn w:val="DefaultParagraphFont"/>
    <w:rsid w:val="00FE5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12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97F6ECC2AA8AB42BC29516BEA5D6E1C" ma:contentTypeVersion="4" ma:contentTypeDescription="Create a new document." ma:contentTypeScope="" ma:versionID="12afb1dd89f64e021934ae9abd502137">
  <xsd:schema xmlns:xsd="http://www.w3.org/2001/XMLSchema" xmlns:xs="http://www.w3.org/2001/XMLSchema" xmlns:p="http://schemas.microsoft.com/office/2006/metadata/properties" xmlns:ns2="f7faad52-5ad2-4e70-a790-7d500da2ae2d" targetNamespace="http://schemas.microsoft.com/office/2006/metadata/properties" ma:root="true" ma:fieldsID="811695cbdb81589c98395adf377bdb57" ns2:_="">
    <xsd:import namespace="f7faad52-5ad2-4e70-a790-7d500da2ae2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faad52-5ad2-4e70-a790-7d500da2ae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EA7983-2FB5-4E45-ABE7-7C7D5BD0C9E5}">
  <ds:schemaRefs>
    <ds:schemaRef ds:uri="http://schemas.microsoft.com/sharepoint/v3/contenttype/forms"/>
  </ds:schemaRefs>
</ds:datastoreItem>
</file>

<file path=customXml/itemProps2.xml><?xml version="1.0" encoding="utf-8"?>
<ds:datastoreItem xmlns:ds="http://schemas.openxmlformats.org/officeDocument/2006/customXml" ds:itemID="{C1D3E28C-B8C6-4141-BF51-1E03955FD6C5}">
  <ds:schemaRefs>
    <ds:schemaRef ds:uri="http://schemas.openxmlformats.org/officeDocument/2006/bibliography"/>
  </ds:schemaRefs>
</ds:datastoreItem>
</file>

<file path=customXml/itemProps3.xml><?xml version="1.0" encoding="utf-8"?>
<ds:datastoreItem xmlns:ds="http://schemas.openxmlformats.org/officeDocument/2006/customXml" ds:itemID="{258946BF-3B48-42DE-ADBF-1B17BDEB8359}">
  <ds:schemaRefs>
    <ds:schemaRef ds:uri="http://schemas.microsoft.com/office/2006/documentManagement/types"/>
    <ds:schemaRef ds:uri="http://purl.org/dc/terms/"/>
    <ds:schemaRef ds:uri="http://purl.org/dc/dcmitype/"/>
    <ds:schemaRef ds:uri="f7faad52-5ad2-4e70-a790-7d500da2ae2d"/>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EDCBB211-010D-4734-8B14-C9BC0CE29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faad52-5ad2-4e70-a790-7d500da2ae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22</Pages>
  <Words>5732</Words>
  <Characters>32673</Characters>
  <Application>Microsoft Office Word</Application>
  <DocSecurity>0</DocSecurity>
  <Lines>272</Lines>
  <Paragraphs>76</Paragraphs>
  <ScaleCrop>false</ScaleCrop>
  <Company>FBISD</Company>
  <LinksUpToDate>false</LinksUpToDate>
  <CharactersWithSpaces>38329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Tajuana  Wilson</dc:creator>
  <cp:keywords/>
  <dc:description/>
  <cp:lastModifiedBy>Wilson, Tajuana</cp:lastModifiedBy>
  <cp:revision>133</cp:revision>
  <cp:lastPrinted>2025-07-22T18:27:00Z</cp:lastPrinted>
  <dcterms:created xsi:type="dcterms:W3CDTF">2025-06-16T14:39:00Z</dcterms:created>
  <dcterms:modified xsi:type="dcterms:W3CDTF">2025-07-22T19:10:00Z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0x010100297F6ECC2AA8AB42BC29516BEA5D6E1C</vt:lpwstr>
  </property>
</Properties>
</file>